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7CD" w:rsidRPr="000301CB" w:rsidRDefault="00AD54D5" w:rsidP="00AC1991">
      <w:pPr>
        <w:spacing w:after="0" w:line="480" w:lineRule="auto"/>
        <w:contextualSpacing/>
        <w:rPr>
          <w:rFonts w:ascii="Times New Roman" w:hAnsi="Times New Roman" w:cs="Times New Roman"/>
          <w:sz w:val="24"/>
          <w:szCs w:val="24"/>
        </w:rPr>
      </w:pPr>
      <w:r w:rsidRPr="000301CB">
        <w:rPr>
          <w:rFonts w:ascii="Times New Roman" w:hAnsi="Times New Roman" w:cs="Times New Roman"/>
          <w:sz w:val="24"/>
          <w:szCs w:val="24"/>
        </w:rPr>
        <w:t>Name:</w:t>
      </w:r>
    </w:p>
    <w:p w:rsidR="006E37CD" w:rsidRPr="000301CB" w:rsidRDefault="00AD54D5" w:rsidP="00AC1991">
      <w:pPr>
        <w:spacing w:after="0" w:line="480" w:lineRule="auto"/>
        <w:contextualSpacing/>
        <w:rPr>
          <w:rFonts w:ascii="Times New Roman" w:hAnsi="Times New Roman" w:cs="Times New Roman"/>
          <w:sz w:val="24"/>
          <w:szCs w:val="24"/>
        </w:rPr>
      </w:pPr>
      <w:r w:rsidRPr="000301CB">
        <w:rPr>
          <w:rFonts w:ascii="Times New Roman" w:hAnsi="Times New Roman" w:cs="Times New Roman"/>
          <w:sz w:val="24"/>
          <w:szCs w:val="24"/>
        </w:rPr>
        <w:t>Professor</w:t>
      </w:r>
    </w:p>
    <w:p w:rsidR="006E37CD" w:rsidRPr="000301CB" w:rsidRDefault="00AD54D5" w:rsidP="00AC1991">
      <w:pPr>
        <w:spacing w:after="0" w:line="480" w:lineRule="auto"/>
        <w:contextualSpacing/>
        <w:rPr>
          <w:rFonts w:ascii="Times New Roman" w:hAnsi="Times New Roman" w:cs="Times New Roman"/>
          <w:sz w:val="24"/>
          <w:szCs w:val="24"/>
        </w:rPr>
      </w:pPr>
      <w:r w:rsidRPr="000301CB">
        <w:rPr>
          <w:rFonts w:ascii="Times New Roman" w:hAnsi="Times New Roman" w:cs="Times New Roman"/>
          <w:sz w:val="24"/>
          <w:szCs w:val="24"/>
        </w:rPr>
        <w:t>Course</w:t>
      </w:r>
    </w:p>
    <w:p w:rsidR="006E37CD" w:rsidRPr="000301CB" w:rsidRDefault="00AD54D5" w:rsidP="00AC1991">
      <w:pPr>
        <w:spacing w:after="0" w:line="480" w:lineRule="auto"/>
        <w:contextualSpacing/>
        <w:rPr>
          <w:rFonts w:ascii="Times New Roman" w:hAnsi="Times New Roman" w:cs="Times New Roman"/>
          <w:sz w:val="24"/>
          <w:szCs w:val="24"/>
        </w:rPr>
      </w:pPr>
      <w:r w:rsidRPr="000301CB">
        <w:rPr>
          <w:rFonts w:ascii="Times New Roman" w:hAnsi="Times New Roman" w:cs="Times New Roman"/>
          <w:sz w:val="24"/>
          <w:szCs w:val="24"/>
        </w:rPr>
        <w:t>Date</w:t>
      </w:r>
    </w:p>
    <w:p w:rsidR="006E37CD" w:rsidRPr="000301CB" w:rsidRDefault="00AD54D5" w:rsidP="00AC1991">
      <w:pPr>
        <w:spacing w:after="0" w:line="480" w:lineRule="auto"/>
        <w:contextualSpacing/>
        <w:jc w:val="center"/>
        <w:rPr>
          <w:rFonts w:ascii="Times New Roman" w:hAnsi="Times New Roman" w:cs="Times New Roman"/>
          <w:sz w:val="24"/>
          <w:szCs w:val="24"/>
        </w:rPr>
      </w:pPr>
      <w:r w:rsidRPr="000301CB">
        <w:rPr>
          <w:rFonts w:ascii="Times New Roman" w:hAnsi="Times New Roman" w:cs="Times New Roman"/>
          <w:sz w:val="24"/>
          <w:szCs w:val="24"/>
        </w:rPr>
        <w:t>Gender-Based Vi</w:t>
      </w:r>
      <w:r w:rsidR="00B35B4A">
        <w:rPr>
          <w:rFonts w:ascii="Times New Roman" w:hAnsi="Times New Roman" w:cs="Times New Roman"/>
          <w:sz w:val="24"/>
          <w:szCs w:val="24"/>
        </w:rPr>
        <w:t>olence;</w:t>
      </w:r>
      <w:r w:rsidR="00E64D02" w:rsidRPr="000301CB">
        <w:rPr>
          <w:rFonts w:ascii="Times New Roman" w:hAnsi="Times New Roman" w:cs="Times New Roman"/>
          <w:sz w:val="24"/>
          <w:szCs w:val="24"/>
        </w:rPr>
        <w:t xml:space="preserve"> Global Context and </w:t>
      </w:r>
      <w:r w:rsidRPr="000301CB">
        <w:rPr>
          <w:rFonts w:ascii="Times New Roman" w:hAnsi="Times New Roman" w:cs="Times New Roman"/>
          <w:sz w:val="24"/>
          <w:szCs w:val="24"/>
        </w:rPr>
        <w:t>Poverty</w:t>
      </w:r>
    </w:p>
    <w:p w:rsidR="006E37CD" w:rsidRPr="000301CB" w:rsidRDefault="00AD54D5" w:rsidP="00AC1991">
      <w:pPr>
        <w:spacing w:after="0" w:line="480" w:lineRule="auto"/>
        <w:contextualSpacing/>
        <w:jc w:val="center"/>
        <w:rPr>
          <w:rFonts w:ascii="Times New Roman" w:hAnsi="Times New Roman" w:cs="Times New Roman"/>
          <w:b/>
          <w:sz w:val="24"/>
          <w:szCs w:val="24"/>
        </w:rPr>
      </w:pPr>
      <w:r w:rsidRPr="000301CB">
        <w:rPr>
          <w:rFonts w:ascii="Times New Roman" w:hAnsi="Times New Roman" w:cs="Times New Roman"/>
          <w:b/>
          <w:sz w:val="24"/>
          <w:szCs w:val="24"/>
        </w:rPr>
        <w:t>Introduction</w:t>
      </w:r>
    </w:p>
    <w:p w:rsidR="006E37CD" w:rsidRPr="000301CB" w:rsidRDefault="00AD54D5" w:rsidP="00AC1991">
      <w:pPr>
        <w:spacing w:after="0" w:line="480" w:lineRule="auto"/>
        <w:ind w:firstLine="720"/>
        <w:contextualSpacing/>
        <w:rPr>
          <w:rFonts w:ascii="Times New Roman" w:hAnsi="Times New Roman" w:cs="Times New Roman"/>
          <w:sz w:val="24"/>
          <w:szCs w:val="24"/>
        </w:rPr>
      </w:pPr>
      <w:r w:rsidRPr="000301CB">
        <w:rPr>
          <w:rFonts w:ascii="Times New Roman" w:hAnsi="Times New Roman" w:cs="Times New Roman"/>
          <w:sz w:val="24"/>
          <w:szCs w:val="24"/>
        </w:rPr>
        <w:t xml:space="preserve">Gender-based violence (GBV) is a world problem </w:t>
      </w:r>
      <w:r w:rsidR="00F028F0">
        <w:rPr>
          <w:rFonts w:ascii="Times New Roman" w:hAnsi="Times New Roman" w:cs="Times New Roman"/>
          <w:sz w:val="24"/>
          <w:szCs w:val="24"/>
        </w:rPr>
        <w:t>catching</w:t>
      </w:r>
      <w:bookmarkStart w:id="0" w:name="_GoBack"/>
      <w:bookmarkEnd w:id="0"/>
      <w:r w:rsidRPr="000301CB">
        <w:rPr>
          <w:rFonts w:ascii="Times New Roman" w:hAnsi="Times New Roman" w:cs="Times New Roman"/>
          <w:sz w:val="24"/>
          <w:szCs w:val="24"/>
        </w:rPr>
        <w:t xml:space="preserve"> the attention of many</w:t>
      </w:r>
      <w:r w:rsidR="001C00A5" w:rsidRPr="000301CB">
        <w:rPr>
          <w:rFonts w:ascii="Times New Roman" w:hAnsi="Times New Roman" w:cs="Times New Roman"/>
          <w:sz w:val="24"/>
          <w:szCs w:val="24"/>
        </w:rPr>
        <w:t xml:space="preserve"> international humanitarian bodies</w:t>
      </w:r>
      <w:r w:rsidRPr="000301CB">
        <w:rPr>
          <w:rFonts w:ascii="Times New Roman" w:hAnsi="Times New Roman" w:cs="Times New Roman"/>
          <w:sz w:val="24"/>
          <w:szCs w:val="24"/>
        </w:rPr>
        <w:t xml:space="preserve">. The media has also played a huge role in highlighting cases of GBV, hence </w:t>
      </w:r>
      <w:r w:rsidR="00A71B01" w:rsidRPr="000301CB">
        <w:rPr>
          <w:rFonts w:ascii="Times New Roman" w:hAnsi="Times New Roman" w:cs="Times New Roman"/>
          <w:sz w:val="24"/>
          <w:szCs w:val="24"/>
        </w:rPr>
        <w:t>intensifying</w:t>
      </w:r>
      <w:r w:rsidRPr="000301CB">
        <w:rPr>
          <w:rFonts w:ascii="Times New Roman" w:hAnsi="Times New Roman" w:cs="Times New Roman"/>
          <w:sz w:val="24"/>
          <w:szCs w:val="24"/>
        </w:rPr>
        <w:t xml:space="preserve"> the calls to</w:t>
      </w:r>
      <w:r w:rsidR="001C00A5" w:rsidRPr="000301CB">
        <w:rPr>
          <w:rFonts w:ascii="Times New Roman" w:hAnsi="Times New Roman" w:cs="Times New Roman"/>
          <w:sz w:val="24"/>
          <w:szCs w:val="24"/>
        </w:rPr>
        <w:t xml:space="preserve"> an end in violence targeting </w:t>
      </w:r>
      <w:r w:rsidRPr="000301CB">
        <w:rPr>
          <w:rFonts w:ascii="Times New Roman" w:hAnsi="Times New Roman" w:cs="Times New Roman"/>
          <w:sz w:val="24"/>
          <w:szCs w:val="24"/>
        </w:rPr>
        <w:t xml:space="preserve">women and other vulnerable members of the family unit. </w:t>
      </w:r>
      <w:r w:rsidR="00833B0E" w:rsidRPr="000301CB">
        <w:rPr>
          <w:rFonts w:ascii="Times New Roman" w:hAnsi="Times New Roman" w:cs="Times New Roman"/>
          <w:sz w:val="24"/>
          <w:szCs w:val="24"/>
        </w:rPr>
        <w:t>Besides,</w:t>
      </w:r>
      <w:r w:rsidRPr="000301CB">
        <w:rPr>
          <w:rFonts w:ascii="Times New Roman" w:hAnsi="Times New Roman" w:cs="Times New Roman"/>
          <w:sz w:val="24"/>
          <w:szCs w:val="24"/>
        </w:rPr>
        <w:t xml:space="preserve"> the emergence of a new global culture offers an avenue for cu</w:t>
      </w:r>
      <w:r w:rsidRPr="000301CB">
        <w:rPr>
          <w:rFonts w:ascii="Times New Roman" w:hAnsi="Times New Roman" w:cs="Times New Roman"/>
          <w:sz w:val="24"/>
          <w:szCs w:val="24"/>
        </w:rPr>
        <w:t>ltural exchange, increased freedom, inclusion, and fluidity, giving individuals from different nations an opportunity to express their dissatisfaction or otherwise regarding gender-based violence. For instance, globalization has seen the number of people a</w:t>
      </w:r>
      <w:r w:rsidRPr="000301CB">
        <w:rPr>
          <w:rFonts w:ascii="Times New Roman" w:hAnsi="Times New Roman" w:cs="Times New Roman"/>
          <w:sz w:val="24"/>
          <w:szCs w:val="24"/>
        </w:rPr>
        <w:t>dvocating for the end of GBV increase because of the wider reach of platforms like social media and mainstream media. Globalization and the advancement of the internet space have created a space where people from different cultural backgrounds interact, sh</w:t>
      </w:r>
      <w:r w:rsidRPr="000301CB">
        <w:rPr>
          <w:rFonts w:ascii="Times New Roman" w:hAnsi="Times New Roman" w:cs="Times New Roman"/>
          <w:sz w:val="24"/>
          <w:szCs w:val="24"/>
        </w:rPr>
        <w:t>are their concerns regarding GBV. In the end, they can come up with solutions to the problem. This paper aims to discuss the relationship between gender-based violence in the global context to poverty.</w:t>
      </w:r>
    </w:p>
    <w:p w:rsidR="006E37CD" w:rsidRPr="000301CB" w:rsidRDefault="00AD54D5" w:rsidP="00AC1991">
      <w:pPr>
        <w:spacing w:after="0" w:line="480" w:lineRule="auto"/>
        <w:ind w:firstLine="720"/>
        <w:contextualSpacing/>
        <w:rPr>
          <w:rFonts w:ascii="Times New Roman" w:hAnsi="Times New Roman" w:cs="Times New Roman"/>
          <w:sz w:val="24"/>
          <w:szCs w:val="24"/>
        </w:rPr>
      </w:pPr>
      <w:r w:rsidRPr="000301CB">
        <w:rPr>
          <w:rFonts w:ascii="Times New Roman" w:hAnsi="Times New Roman" w:cs="Times New Roman"/>
          <w:sz w:val="24"/>
          <w:szCs w:val="24"/>
        </w:rPr>
        <w:t xml:space="preserve">Globalization has opened up a new era whereby victims </w:t>
      </w:r>
      <w:r w:rsidRPr="000301CB">
        <w:rPr>
          <w:rFonts w:ascii="Times New Roman" w:hAnsi="Times New Roman" w:cs="Times New Roman"/>
          <w:sz w:val="24"/>
          <w:szCs w:val="24"/>
        </w:rPr>
        <w:t>and others who have witnessed GBV or want to report it can author their own stories and share them with the masses, highlighting their experienc</w:t>
      </w:r>
      <w:r w:rsidR="00833B0E" w:rsidRPr="000301CB">
        <w:rPr>
          <w:rFonts w:ascii="Times New Roman" w:hAnsi="Times New Roman" w:cs="Times New Roman"/>
          <w:sz w:val="24"/>
          <w:szCs w:val="24"/>
        </w:rPr>
        <w:t xml:space="preserve">es with the rest of the world. </w:t>
      </w:r>
      <w:r w:rsidRPr="000301CB">
        <w:rPr>
          <w:rFonts w:ascii="Times New Roman" w:hAnsi="Times New Roman" w:cs="Times New Roman"/>
          <w:sz w:val="24"/>
          <w:szCs w:val="24"/>
        </w:rPr>
        <w:t>The global economic field offers different channels where victims of GB</w:t>
      </w:r>
      <w:r w:rsidR="006D7EFD" w:rsidRPr="000301CB">
        <w:rPr>
          <w:rFonts w:ascii="Times New Roman" w:hAnsi="Times New Roman" w:cs="Times New Roman"/>
          <w:sz w:val="24"/>
          <w:szCs w:val="24"/>
        </w:rPr>
        <w:t>V can come out and get much-</w:t>
      </w:r>
      <w:r w:rsidRPr="000301CB">
        <w:rPr>
          <w:rFonts w:ascii="Times New Roman" w:hAnsi="Times New Roman" w:cs="Times New Roman"/>
          <w:sz w:val="24"/>
          <w:szCs w:val="24"/>
        </w:rPr>
        <w:t xml:space="preserve">needed assistance. For instance, many international non-profit organizations can link up with victims of GBV via social </w:t>
      </w:r>
      <w:r w:rsidRPr="000301CB">
        <w:rPr>
          <w:rFonts w:ascii="Times New Roman" w:hAnsi="Times New Roman" w:cs="Times New Roman"/>
          <w:sz w:val="24"/>
          <w:szCs w:val="24"/>
        </w:rPr>
        <w:lastRenderedPageBreak/>
        <w:t xml:space="preserve">media platforms, via websites, and in the mainstream media where they can </w:t>
      </w:r>
      <w:r w:rsidR="001C00A5" w:rsidRPr="000301CB">
        <w:rPr>
          <w:rFonts w:ascii="Times New Roman" w:hAnsi="Times New Roman" w:cs="Times New Roman"/>
          <w:sz w:val="24"/>
          <w:szCs w:val="24"/>
        </w:rPr>
        <w:t xml:space="preserve">easily </w:t>
      </w:r>
      <w:r w:rsidRPr="000301CB">
        <w:rPr>
          <w:rFonts w:ascii="Times New Roman" w:hAnsi="Times New Roman" w:cs="Times New Roman"/>
          <w:sz w:val="24"/>
          <w:szCs w:val="24"/>
        </w:rPr>
        <w:t>get medical</w:t>
      </w:r>
      <w:r w:rsidR="001C00A5" w:rsidRPr="000301CB">
        <w:rPr>
          <w:rFonts w:ascii="Times New Roman" w:hAnsi="Times New Roman" w:cs="Times New Roman"/>
          <w:sz w:val="24"/>
          <w:szCs w:val="24"/>
        </w:rPr>
        <w:t xml:space="preserve"> assistance, among other interventions (</w:t>
      </w:r>
      <w:r w:rsidR="006D7EFD" w:rsidRPr="000301CB">
        <w:rPr>
          <w:rFonts w:ascii="Times New Roman" w:hAnsi="Times New Roman" w:cs="Times New Roman"/>
          <w:sz w:val="24"/>
          <w:szCs w:val="24"/>
        </w:rPr>
        <w:t xml:space="preserve">Pavan 70). </w:t>
      </w:r>
      <w:r w:rsidR="00833B0E" w:rsidRPr="000301CB">
        <w:rPr>
          <w:rFonts w:ascii="Times New Roman" w:hAnsi="Times New Roman" w:cs="Times New Roman"/>
          <w:sz w:val="24"/>
          <w:szCs w:val="24"/>
        </w:rPr>
        <w:t>In addition</w:t>
      </w:r>
      <w:r w:rsidRPr="000301CB">
        <w:rPr>
          <w:rFonts w:ascii="Times New Roman" w:hAnsi="Times New Roman" w:cs="Times New Roman"/>
          <w:sz w:val="24"/>
          <w:szCs w:val="24"/>
        </w:rPr>
        <w:t>, victims can be linked with lawyers and doctors irrespective of their location globally. The Centers for Disease Cont</w:t>
      </w:r>
      <w:r w:rsidR="00584068" w:rsidRPr="000301CB">
        <w:rPr>
          <w:rFonts w:ascii="Times New Roman" w:hAnsi="Times New Roman" w:cs="Times New Roman"/>
          <w:sz w:val="24"/>
          <w:szCs w:val="24"/>
        </w:rPr>
        <w:t>rol and Prevention (CDC) describes gender-based violence as a</w:t>
      </w:r>
      <w:r w:rsidRPr="000301CB">
        <w:rPr>
          <w:rFonts w:ascii="Times New Roman" w:hAnsi="Times New Roman" w:cs="Times New Roman"/>
          <w:sz w:val="24"/>
          <w:szCs w:val="24"/>
        </w:rPr>
        <w:t xml:space="preserve"> form of violence against a person based on their gender expression or alleged devotion to socially prescribed expectations of what it is to be a woman, man, or child</w:t>
      </w:r>
      <w:r w:rsidR="003A0CFA" w:rsidRPr="000301CB">
        <w:rPr>
          <w:rFonts w:ascii="Times New Roman" w:hAnsi="Times New Roman" w:cs="Times New Roman"/>
          <w:color w:val="333333"/>
          <w:sz w:val="24"/>
          <w:szCs w:val="24"/>
          <w:shd w:val="clear" w:color="auto" w:fill="FFFFFF"/>
        </w:rPr>
        <w:t xml:space="preserve"> </w:t>
      </w:r>
      <w:r w:rsidR="003A0CFA" w:rsidRPr="000301CB">
        <w:rPr>
          <w:rFonts w:ascii="Times New Roman" w:hAnsi="Times New Roman" w:cs="Times New Roman"/>
          <w:sz w:val="24"/>
          <w:szCs w:val="24"/>
        </w:rPr>
        <w:t>(Centers for Disease Control and Prevention (CDC))</w:t>
      </w:r>
      <w:r w:rsidRPr="000301CB">
        <w:rPr>
          <w:rFonts w:ascii="Times New Roman" w:hAnsi="Times New Roman" w:cs="Times New Roman"/>
          <w:sz w:val="24"/>
          <w:szCs w:val="24"/>
        </w:rPr>
        <w:t xml:space="preserve">. </w:t>
      </w:r>
      <w:r w:rsidR="001C00A5" w:rsidRPr="000301CB">
        <w:rPr>
          <w:rFonts w:ascii="Times New Roman" w:hAnsi="Times New Roman" w:cs="Times New Roman"/>
          <w:sz w:val="24"/>
          <w:szCs w:val="24"/>
        </w:rPr>
        <w:t>G</w:t>
      </w:r>
      <w:r w:rsidRPr="000301CB">
        <w:rPr>
          <w:rFonts w:ascii="Times New Roman" w:hAnsi="Times New Roman" w:cs="Times New Roman"/>
          <w:sz w:val="24"/>
          <w:szCs w:val="24"/>
        </w:rPr>
        <w:t xml:space="preserve">ender-based violence </w:t>
      </w:r>
      <w:r w:rsidR="00B21DA0">
        <w:rPr>
          <w:rFonts w:ascii="Times New Roman" w:hAnsi="Times New Roman" w:cs="Times New Roman"/>
          <w:sz w:val="24"/>
          <w:szCs w:val="24"/>
        </w:rPr>
        <w:t xml:space="preserve">leads to </w:t>
      </w:r>
      <w:r w:rsidRPr="000301CB">
        <w:rPr>
          <w:rFonts w:ascii="Times New Roman" w:hAnsi="Times New Roman" w:cs="Times New Roman"/>
          <w:sz w:val="24"/>
          <w:szCs w:val="24"/>
        </w:rPr>
        <w:t>psyc</w:t>
      </w:r>
      <w:r w:rsidRPr="000301CB">
        <w:rPr>
          <w:rFonts w:ascii="Times New Roman" w:hAnsi="Times New Roman" w:cs="Times New Roman"/>
          <w:sz w:val="24"/>
          <w:szCs w:val="24"/>
        </w:rPr>
        <w:t xml:space="preserve">hological, </w:t>
      </w:r>
      <w:r w:rsidR="00B21DA0">
        <w:rPr>
          <w:rFonts w:ascii="Times New Roman" w:hAnsi="Times New Roman" w:cs="Times New Roman"/>
          <w:sz w:val="24"/>
          <w:szCs w:val="24"/>
        </w:rPr>
        <w:t xml:space="preserve">physical harm, </w:t>
      </w:r>
      <w:r w:rsidRPr="000301CB">
        <w:rPr>
          <w:rFonts w:ascii="Times New Roman" w:hAnsi="Times New Roman" w:cs="Times New Roman"/>
          <w:sz w:val="24"/>
          <w:szCs w:val="24"/>
        </w:rPr>
        <w:t xml:space="preserve">sexual, </w:t>
      </w:r>
      <w:r w:rsidR="00B21DA0">
        <w:rPr>
          <w:rFonts w:ascii="Times New Roman" w:hAnsi="Times New Roman" w:cs="Times New Roman"/>
          <w:sz w:val="24"/>
          <w:szCs w:val="24"/>
        </w:rPr>
        <w:t>as well as</w:t>
      </w:r>
      <w:r w:rsidRPr="000301CB">
        <w:rPr>
          <w:rFonts w:ascii="Times New Roman" w:hAnsi="Times New Roman" w:cs="Times New Roman"/>
          <w:sz w:val="24"/>
          <w:szCs w:val="24"/>
        </w:rPr>
        <w:t xml:space="preserve"> suffering of women. </w:t>
      </w:r>
      <w:r w:rsidR="00833B0E" w:rsidRPr="000301CB">
        <w:rPr>
          <w:rFonts w:ascii="Times New Roman" w:hAnsi="Times New Roman" w:cs="Times New Roman"/>
          <w:sz w:val="24"/>
          <w:szCs w:val="24"/>
        </w:rPr>
        <w:t>Also</w:t>
      </w:r>
      <w:r w:rsidR="00C80631" w:rsidRPr="000301CB">
        <w:rPr>
          <w:rFonts w:ascii="Times New Roman" w:hAnsi="Times New Roman" w:cs="Times New Roman"/>
          <w:sz w:val="24"/>
          <w:szCs w:val="24"/>
        </w:rPr>
        <w:t xml:space="preserve">, </w:t>
      </w:r>
      <w:r w:rsidRPr="000301CB">
        <w:rPr>
          <w:rFonts w:ascii="Times New Roman" w:hAnsi="Times New Roman" w:cs="Times New Roman"/>
          <w:sz w:val="24"/>
          <w:szCs w:val="24"/>
        </w:rPr>
        <w:t>GBV can take different forms like sexism, racism, classicism, and heterosexism, but GBV is complicated because it is constructed using cultural aspects of violence, where women are the vict</w:t>
      </w:r>
      <w:r w:rsidRPr="000301CB">
        <w:rPr>
          <w:rFonts w:ascii="Times New Roman" w:hAnsi="Times New Roman" w:cs="Times New Roman"/>
          <w:sz w:val="24"/>
          <w:szCs w:val="24"/>
        </w:rPr>
        <w:t>ims. The term ‘gender-based” is adopted because this type of violence is fashioned by gender</w:t>
      </w:r>
      <w:r w:rsidR="003A0CFA" w:rsidRPr="000301CB">
        <w:rPr>
          <w:rFonts w:ascii="Times New Roman" w:hAnsi="Times New Roman" w:cs="Times New Roman"/>
          <w:sz w:val="24"/>
          <w:szCs w:val="24"/>
        </w:rPr>
        <w:t xml:space="preserve">, </w:t>
      </w:r>
      <w:r w:rsidRPr="000301CB">
        <w:rPr>
          <w:rFonts w:ascii="Times New Roman" w:hAnsi="Times New Roman" w:cs="Times New Roman"/>
          <w:sz w:val="24"/>
          <w:szCs w:val="24"/>
        </w:rPr>
        <w:t xml:space="preserve">status, and gender roles in society. In addition to that, GBV </w:t>
      </w:r>
      <w:r w:rsidR="00385C13">
        <w:rPr>
          <w:rFonts w:ascii="Times New Roman" w:hAnsi="Times New Roman" w:cs="Times New Roman"/>
          <w:sz w:val="24"/>
          <w:szCs w:val="24"/>
        </w:rPr>
        <w:t>never</w:t>
      </w:r>
      <w:r w:rsidRPr="000301CB">
        <w:rPr>
          <w:rFonts w:ascii="Times New Roman" w:hAnsi="Times New Roman" w:cs="Times New Roman"/>
          <w:sz w:val="24"/>
          <w:szCs w:val="24"/>
        </w:rPr>
        <w:t xml:space="preserve"> include</w:t>
      </w:r>
      <w:r w:rsidR="00385C13">
        <w:rPr>
          <w:rFonts w:ascii="Times New Roman" w:hAnsi="Times New Roman" w:cs="Times New Roman"/>
          <w:sz w:val="24"/>
          <w:szCs w:val="24"/>
        </w:rPr>
        <w:t xml:space="preserve"> all</w:t>
      </w:r>
      <w:r w:rsidRPr="000301CB">
        <w:rPr>
          <w:rFonts w:ascii="Times New Roman" w:hAnsi="Times New Roman" w:cs="Times New Roman"/>
          <w:sz w:val="24"/>
          <w:szCs w:val="24"/>
        </w:rPr>
        <w:t xml:space="preserve"> violent action a woman may </w:t>
      </w:r>
      <w:r w:rsidR="00385C13">
        <w:rPr>
          <w:rFonts w:ascii="Times New Roman" w:hAnsi="Times New Roman" w:cs="Times New Roman"/>
          <w:sz w:val="24"/>
          <w:szCs w:val="24"/>
        </w:rPr>
        <w:t>undergo</w:t>
      </w:r>
      <w:r w:rsidRPr="000301CB">
        <w:rPr>
          <w:rFonts w:ascii="Times New Roman" w:hAnsi="Times New Roman" w:cs="Times New Roman"/>
          <w:sz w:val="24"/>
          <w:szCs w:val="24"/>
        </w:rPr>
        <w:t xml:space="preserve">; for instance, </w:t>
      </w:r>
      <w:r w:rsidR="00385C13">
        <w:rPr>
          <w:rFonts w:ascii="Times New Roman" w:hAnsi="Times New Roman" w:cs="Times New Roman"/>
          <w:sz w:val="24"/>
          <w:szCs w:val="24"/>
        </w:rPr>
        <w:t>threats</w:t>
      </w:r>
      <w:r w:rsidRPr="000301CB">
        <w:rPr>
          <w:rFonts w:ascii="Times New Roman" w:hAnsi="Times New Roman" w:cs="Times New Roman"/>
          <w:sz w:val="24"/>
          <w:szCs w:val="24"/>
        </w:rPr>
        <w:t xml:space="preserve"> </w:t>
      </w:r>
      <w:r w:rsidR="00385C13">
        <w:rPr>
          <w:rFonts w:ascii="Times New Roman" w:hAnsi="Times New Roman" w:cs="Times New Roman"/>
          <w:sz w:val="24"/>
          <w:szCs w:val="24"/>
        </w:rPr>
        <w:t xml:space="preserve">using </w:t>
      </w:r>
      <w:r w:rsidRPr="000301CB">
        <w:rPr>
          <w:rFonts w:ascii="Times New Roman" w:hAnsi="Times New Roman" w:cs="Times New Roman"/>
          <w:sz w:val="24"/>
          <w:szCs w:val="24"/>
        </w:rPr>
        <w:t>a gu</w:t>
      </w:r>
      <w:r w:rsidRPr="000301CB">
        <w:rPr>
          <w:rFonts w:ascii="Times New Roman" w:hAnsi="Times New Roman" w:cs="Times New Roman"/>
          <w:sz w:val="24"/>
          <w:szCs w:val="24"/>
        </w:rPr>
        <w:t xml:space="preserve">n </w:t>
      </w:r>
      <w:r w:rsidR="00385C13">
        <w:rPr>
          <w:rFonts w:ascii="Times New Roman" w:hAnsi="Times New Roman" w:cs="Times New Roman"/>
          <w:sz w:val="24"/>
          <w:szCs w:val="24"/>
        </w:rPr>
        <w:t>by robbers</w:t>
      </w:r>
      <w:r w:rsidRPr="000301CB">
        <w:rPr>
          <w:rFonts w:ascii="Times New Roman" w:hAnsi="Times New Roman" w:cs="Times New Roman"/>
          <w:sz w:val="24"/>
          <w:szCs w:val="24"/>
        </w:rPr>
        <w:t xml:space="preserve"> does not qualify as gender-based violence. However,</w:t>
      </w:r>
      <w:r w:rsidR="003A0CFA" w:rsidRPr="000301CB">
        <w:rPr>
          <w:rFonts w:ascii="Times New Roman" w:hAnsi="Times New Roman" w:cs="Times New Roman"/>
          <w:sz w:val="24"/>
          <w:szCs w:val="24"/>
        </w:rPr>
        <w:t xml:space="preserve"> Kaufman et al. (5) suggest that </w:t>
      </w:r>
      <w:r w:rsidRPr="000301CB">
        <w:rPr>
          <w:rFonts w:ascii="Times New Roman" w:hAnsi="Times New Roman" w:cs="Times New Roman"/>
          <w:sz w:val="24"/>
          <w:szCs w:val="24"/>
        </w:rPr>
        <w:t>an intricate amalgamation of gender-related beliefs and norms has led to an increase in GBV</w:t>
      </w:r>
      <w:r w:rsidR="003A0CFA" w:rsidRPr="000301CB">
        <w:rPr>
          <w:rFonts w:ascii="Times New Roman" w:hAnsi="Times New Roman" w:cs="Times New Roman"/>
          <w:sz w:val="24"/>
          <w:szCs w:val="24"/>
        </w:rPr>
        <w:t xml:space="preserve"> cases globally</w:t>
      </w:r>
      <w:r w:rsidRPr="000301CB">
        <w:rPr>
          <w:rFonts w:ascii="Times New Roman" w:hAnsi="Times New Roman" w:cs="Times New Roman"/>
          <w:sz w:val="24"/>
          <w:szCs w:val="24"/>
        </w:rPr>
        <w:t>. Moreover, expectations, changing gender roles</w:t>
      </w:r>
      <w:r w:rsidRPr="000301CB">
        <w:rPr>
          <w:rFonts w:ascii="Times New Roman" w:hAnsi="Times New Roman" w:cs="Times New Roman"/>
          <w:sz w:val="24"/>
          <w:szCs w:val="24"/>
        </w:rPr>
        <w:t>, sexual objectification, male entitlement, and discrepancies in status and power have played a huge role in perpetuating violence targeting women</w:t>
      </w:r>
      <w:r w:rsidR="003A0CFA" w:rsidRPr="000301CB">
        <w:rPr>
          <w:rFonts w:ascii="Times New Roman" w:hAnsi="Times New Roman" w:cs="Times New Roman"/>
          <w:sz w:val="24"/>
          <w:szCs w:val="24"/>
        </w:rPr>
        <w:t>.</w:t>
      </w:r>
    </w:p>
    <w:p w:rsidR="006E37CD" w:rsidRPr="000301CB" w:rsidRDefault="00AD54D5" w:rsidP="00AC1991">
      <w:pPr>
        <w:spacing w:after="0" w:line="480" w:lineRule="auto"/>
        <w:ind w:firstLine="720"/>
        <w:contextualSpacing/>
        <w:rPr>
          <w:rFonts w:ascii="Times New Roman" w:hAnsi="Times New Roman" w:cs="Times New Roman"/>
          <w:sz w:val="24"/>
          <w:szCs w:val="24"/>
        </w:rPr>
      </w:pPr>
      <w:r w:rsidRPr="000301CB">
        <w:rPr>
          <w:rFonts w:ascii="Times New Roman" w:hAnsi="Times New Roman" w:cs="Times New Roman"/>
          <w:sz w:val="24"/>
          <w:szCs w:val="24"/>
        </w:rPr>
        <w:t>In addition to that, part of why different societies have not managed to deal with GBV is that many of the f</w:t>
      </w:r>
      <w:r w:rsidRPr="000301CB">
        <w:rPr>
          <w:rFonts w:ascii="Times New Roman" w:hAnsi="Times New Roman" w:cs="Times New Roman"/>
          <w:sz w:val="24"/>
          <w:szCs w:val="24"/>
        </w:rPr>
        <w:t>ormal institutions used to combat GBV have limited resources and limited understanding of the different forms of gender-based</w:t>
      </w:r>
      <w:r w:rsidR="003A0CFA" w:rsidRPr="000301CB">
        <w:rPr>
          <w:rFonts w:ascii="Times New Roman" w:hAnsi="Times New Roman" w:cs="Times New Roman"/>
          <w:sz w:val="24"/>
          <w:szCs w:val="24"/>
        </w:rPr>
        <w:t xml:space="preserve"> (Kaufman et al. 7)</w:t>
      </w:r>
      <w:r w:rsidRPr="000301CB">
        <w:rPr>
          <w:rFonts w:ascii="Times New Roman" w:hAnsi="Times New Roman" w:cs="Times New Roman"/>
          <w:sz w:val="24"/>
          <w:szCs w:val="24"/>
        </w:rPr>
        <w:t>. Most bodies try to deal with GBV on a case-by-case basis without understanding that this type of violence is s</w:t>
      </w:r>
      <w:r w:rsidRPr="000301CB">
        <w:rPr>
          <w:rFonts w:ascii="Times New Roman" w:hAnsi="Times New Roman" w:cs="Times New Roman"/>
          <w:sz w:val="24"/>
          <w:szCs w:val="24"/>
        </w:rPr>
        <w:t xml:space="preserve">ystematic and institutional. </w:t>
      </w:r>
      <w:r w:rsidR="00833B0E" w:rsidRPr="000301CB">
        <w:rPr>
          <w:rFonts w:ascii="Times New Roman" w:hAnsi="Times New Roman" w:cs="Times New Roman"/>
          <w:sz w:val="24"/>
          <w:szCs w:val="24"/>
        </w:rPr>
        <w:t>Additionally</w:t>
      </w:r>
      <w:r w:rsidRPr="000301CB">
        <w:rPr>
          <w:rFonts w:ascii="Times New Roman" w:hAnsi="Times New Roman" w:cs="Times New Roman"/>
          <w:sz w:val="24"/>
          <w:szCs w:val="24"/>
        </w:rPr>
        <w:t>, the existing global culture conceals and normalizes over deepening material inequalities of sexuality, race, and gender. In this regard, when there is a case of GBV, most entities will not manage it formally. Furt</w:t>
      </w:r>
      <w:r w:rsidRPr="000301CB">
        <w:rPr>
          <w:rFonts w:ascii="Times New Roman" w:hAnsi="Times New Roman" w:cs="Times New Roman"/>
          <w:sz w:val="24"/>
          <w:szCs w:val="24"/>
        </w:rPr>
        <w:t xml:space="preserve">hermore, in many governments, there </w:t>
      </w:r>
      <w:r w:rsidRPr="000301CB">
        <w:rPr>
          <w:rFonts w:ascii="Times New Roman" w:hAnsi="Times New Roman" w:cs="Times New Roman"/>
          <w:sz w:val="24"/>
          <w:szCs w:val="24"/>
        </w:rPr>
        <w:lastRenderedPageBreak/>
        <w:t>lacks representation of persons with knowledge and understanding of gender-related problems. Most of these positions are occupied by political appointees who are rewarded with such offices based on campaign promises inst</w:t>
      </w:r>
      <w:r w:rsidRPr="000301CB">
        <w:rPr>
          <w:rFonts w:ascii="Times New Roman" w:hAnsi="Times New Roman" w:cs="Times New Roman"/>
          <w:sz w:val="24"/>
          <w:szCs w:val="24"/>
        </w:rPr>
        <w:t>ead of having experts in the field of gender-related issu</w:t>
      </w:r>
      <w:r w:rsidR="00D822C1" w:rsidRPr="000301CB">
        <w:rPr>
          <w:rFonts w:ascii="Times New Roman" w:hAnsi="Times New Roman" w:cs="Times New Roman"/>
          <w:sz w:val="24"/>
          <w:szCs w:val="24"/>
        </w:rPr>
        <w:t>es occupying such positions. In the end</w:t>
      </w:r>
      <w:r w:rsidRPr="000301CB">
        <w:rPr>
          <w:rFonts w:ascii="Times New Roman" w:hAnsi="Times New Roman" w:cs="Times New Roman"/>
          <w:sz w:val="24"/>
          <w:szCs w:val="24"/>
        </w:rPr>
        <w:t xml:space="preserve">, this mishap makes it hard for victims of gender-based violence to be heard. </w:t>
      </w:r>
      <w:r w:rsidR="00833B0E" w:rsidRPr="000301CB">
        <w:rPr>
          <w:rFonts w:ascii="Times New Roman" w:hAnsi="Times New Roman" w:cs="Times New Roman"/>
          <w:sz w:val="24"/>
          <w:szCs w:val="24"/>
        </w:rPr>
        <w:t>Again</w:t>
      </w:r>
      <w:r w:rsidRPr="000301CB">
        <w:rPr>
          <w:rFonts w:ascii="Times New Roman" w:hAnsi="Times New Roman" w:cs="Times New Roman"/>
          <w:sz w:val="24"/>
          <w:szCs w:val="24"/>
        </w:rPr>
        <w:t>, in most developing countries, the non-governmental entities trying to addre</w:t>
      </w:r>
      <w:r w:rsidRPr="000301CB">
        <w:rPr>
          <w:rFonts w:ascii="Times New Roman" w:hAnsi="Times New Roman" w:cs="Times New Roman"/>
          <w:sz w:val="24"/>
          <w:szCs w:val="24"/>
        </w:rPr>
        <w:t xml:space="preserve">ss the issues of gender-based violence wield very minimal political influence. Also, most state agencies tasked with combating gender-based violence </w:t>
      </w:r>
      <w:r w:rsidR="00C51132" w:rsidRPr="000301CB">
        <w:rPr>
          <w:rFonts w:ascii="Times New Roman" w:hAnsi="Times New Roman" w:cs="Times New Roman"/>
          <w:sz w:val="24"/>
          <w:szCs w:val="24"/>
        </w:rPr>
        <w:t xml:space="preserve">in developing countries </w:t>
      </w:r>
      <w:r w:rsidRPr="000301CB">
        <w:rPr>
          <w:rFonts w:ascii="Times New Roman" w:hAnsi="Times New Roman" w:cs="Times New Roman"/>
          <w:sz w:val="24"/>
          <w:szCs w:val="24"/>
        </w:rPr>
        <w:t>lack adequate government funding and normally complain of budget constraints and li</w:t>
      </w:r>
      <w:r w:rsidRPr="000301CB">
        <w:rPr>
          <w:rFonts w:ascii="Times New Roman" w:hAnsi="Times New Roman" w:cs="Times New Roman"/>
          <w:sz w:val="24"/>
          <w:szCs w:val="24"/>
        </w:rPr>
        <w:t>mited human resources. However, the most notable aspect is that most of the individuals tasked with combating GBV lack the prerequisite knowledge or skills to combat GBV</w:t>
      </w:r>
      <w:r w:rsidR="000301CB" w:rsidRPr="000301CB">
        <w:rPr>
          <w:rFonts w:ascii="Times New Roman" w:hAnsi="Times New Roman" w:cs="Times New Roman"/>
          <w:sz w:val="24"/>
          <w:szCs w:val="24"/>
        </w:rPr>
        <w:t xml:space="preserve"> (</w:t>
      </w:r>
      <w:r w:rsidR="000301CB" w:rsidRPr="000301CB">
        <w:rPr>
          <w:rFonts w:ascii="Times New Roman" w:hAnsi="Times New Roman" w:cs="Times New Roman"/>
          <w:color w:val="222222"/>
          <w:sz w:val="24"/>
          <w:szCs w:val="24"/>
          <w:shd w:val="clear" w:color="auto" w:fill="FFFFFF"/>
        </w:rPr>
        <w:t>Bhattacharya)</w:t>
      </w:r>
      <w:r w:rsidRPr="000301CB">
        <w:rPr>
          <w:rFonts w:ascii="Times New Roman" w:hAnsi="Times New Roman" w:cs="Times New Roman"/>
          <w:sz w:val="24"/>
          <w:szCs w:val="24"/>
        </w:rPr>
        <w:t xml:space="preserve">. In the end, hegemonic experience prevails, and those without the </w:t>
      </w:r>
      <w:r w:rsidRPr="000301CB">
        <w:rPr>
          <w:rFonts w:ascii="Times New Roman" w:hAnsi="Times New Roman" w:cs="Times New Roman"/>
          <w:sz w:val="24"/>
          <w:szCs w:val="24"/>
        </w:rPr>
        <w:t>prerequisite experience are left to address GBV via other channels or by their understanding. The net result is normalization and concealment of the gender inequalities of class, race, nation, and age among different cultures.</w:t>
      </w:r>
    </w:p>
    <w:p w:rsidR="006E37CD" w:rsidRPr="000301CB" w:rsidRDefault="00AD54D5" w:rsidP="00AC1991">
      <w:pPr>
        <w:spacing w:after="0" w:line="480" w:lineRule="auto"/>
        <w:ind w:firstLine="720"/>
        <w:contextualSpacing/>
        <w:rPr>
          <w:rFonts w:ascii="Times New Roman" w:hAnsi="Times New Roman" w:cs="Times New Roman"/>
          <w:sz w:val="24"/>
          <w:szCs w:val="24"/>
        </w:rPr>
      </w:pPr>
      <w:r w:rsidRPr="000301CB">
        <w:rPr>
          <w:rFonts w:ascii="Times New Roman" w:hAnsi="Times New Roman" w:cs="Times New Roman"/>
          <w:sz w:val="24"/>
          <w:szCs w:val="24"/>
        </w:rPr>
        <w:t>None</w:t>
      </w:r>
      <w:r w:rsidR="00002FC7" w:rsidRPr="000301CB">
        <w:rPr>
          <w:rFonts w:ascii="Times New Roman" w:hAnsi="Times New Roman" w:cs="Times New Roman"/>
          <w:sz w:val="24"/>
          <w:szCs w:val="24"/>
        </w:rPr>
        <w:t xml:space="preserve">theless, to bring about </w:t>
      </w:r>
      <w:r w:rsidR="009B537D" w:rsidRPr="000301CB">
        <w:rPr>
          <w:rFonts w:ascii="Times New Roman" w:hAnsi="Times New Roman" w:cs="Times New Roman"/>
          <w:sz w:val="24"/>
          <w:szCs w:val="24"/>
        </w:rPr>
        <w:t xml:space="preserve">inclusive </w:t>
      </w:r>
      <w:r w:rsidRPr="000301CB">
        <w:rPr>
          <w:rFonts w:ascii="Times New Roman" w:hAnsi="Times New Roman" w:cs="Times New Roman"/>
          <w:sz w:val="24"/>
          <w:szCs w:val="24"/>
        </w:rPr>
        <w:t xml:space="preserve">social change, gender-based violence must </w:t>
      </w:r>
      <w:r w:rsidR="009B537D" w:rsidRPr="000301CB">
        <w:rPr>
          <w:rFonts w:ascii="Times New Roman" w:hAnsi="Times New Roman" w:cs="Times New Roman"/>
          <w:sz w:val="24"/>
          <w:szCs w:val="24"/>
        </w:rPr>
        <w:t>be understood</w:t>
      </w:r>
      <w:r w:rsidR="00002FC7" w:rsidRPr="000301CB">
        <w:rPr>
          <w:rFonts w:ascii="Times New Roman" w:hAnsi="Times New Roman" w:cs="Times New Roman"/>
          <w:sz w:val="24"/>
          <w:szCs w:val="24"/>
        </w:rPr>
        <w:t xml:space="preserve"> within the parenthesis of poverty</w:t>
      </w:r>
      <w:r w:rsidR="009B537D" w:rsidRPr="000301CB">
        <w:rPr>
          <w:rFonts w:ascii="Times New Roman" w:hAnsi="Times New Roman" w:cs="Times New Roman"/>
          <w:sz w:val="24"/>
          <w:szCs w:val="24"/>
        </w:rPr>
        <w:t>, unemployment and the lack of an alternative among the victims</w:t>
      </w:r>
      <w:r w:rsidRPr="000301CB">
        <w:rPr>
          <w:rFonts w:ascii="Times New Roman" w:hAnsi="Times New Roman" w:cs="Times New Roman"/>
          <w:sz w:val="24"/>
          <w:szCs w:val="24"/>
        </w:rPr>
        <w:t>. For instance, in Africa, 51% of women who live below the poverty line are likely to experienc</w:t>
      </w:r>
      <w:r w:rsidRPr="000301CB">
        <w:rPr>
          <w:rFonts w:ascii="Times New Roman" w:hAnsi="Times New Roman" w:cs="Times New Roman"/>
          <w:sz w:val="24"/>
          <w:szCs w:val="24"/>
        </w:rPr>
        <w:t>e gender-based violence from their husbands when they go out w</w:t>
      </w:r>
      <w:r w:rsidR="00C603F0" w:rsidRPr="000301CB">
        <w:rPr>
          <w:rFonts w:ascii="Times New Roman" w:hAnsi="Times New Roman" w:cs="Times New Roman"/>
          <w:sz w:val="24"/>
          <w:szCs w:val="24"/>
        </w:rPr>
        <w:t xml:space="preserve">ithout informing their partners </w:t>
      </w:r>
      <w:r w:rsidRPr="000301CB">
        <w:rPr>
          <w:rFonts w:ascii="Times New Roman" w:hAnsi="Times New Roman" w:cs="Times New Roman"/>
          <w:sz w:val="24"/>
          <w:szCs w:val="24"/>
        </w:rPr>
        <w:t>when they argue back, leave the children unattended, burn the food or argue back</w:t>
      </w:r>
      <w:r w:rsidR="00863B3C" w:rsidRPr="000301CB">
        <w:rPr>
          <w:rFonts w:ascii="Times New Roman" w:hAnsi="Times New Roman" w:cs="Times New Roman"/>
          <w:sz w:val="24"/>
          <w:szCs w:val="24"/>
        </w:rPr>
        <w:t xml:space="preserve"> (Muluneh </w:t>
      </w:r>
      <w:r w:rsidR="00A943F7" w:rsidRPr="000301CB">
        <w:rPr>
          <w:rFonts w:ascii="Times New Roman" w:hAnsi="Times New Roman" w:cs="Times New Roman"/>
          <w:sz w:val="24"/>
          <w:szCs w:val="24"/>
        </w:rPr>
        <w:t>et al. 903)</w:t>
      </w:r>
      <w:r w:rsidR="00C603F0" w:rsidRPr="000301CB">
        <w:rPr>
          <w:rFonts w:ascii="Times New Roman" w:hAnsi="Times New Roman" w:cs="Times New Roman"/>
          <w:sz w:val="24"/>
          <w:szCs w:val="24"/>
        </w:rPr>
        <w:t xml:space="preserve">. </w:t>
      </w:r>
      <w:r w:rsidRPr="000301CB">
        <w:rPr>
          <w:rFonts w:ascii="Times New Roman" w:hAnsi="Times New Roman" w:cs="Times New Roman"/>
          <w:sz w:val="24"/>
          <w:szCs w:val="24"/>
        </w:rPr>
        <w:t>In addition to that, a third of African women have experien</w:t>
      </w:r>
      <w:r w:rsidRPr="000301CB">
        <w:rPr>
          <w:rFonts w:ascii="Times New Roman" w:hAnsi="Times New Roman" w:cs="Times New Roman"/>
          <w:sz w:val="24"/>
          <w:szCs w:val="24"/>
        </w:rPr>
        <w:t xml:space="preserve">ced gender-based violence. However, it is important to note that these attitudes reflect a wider </w:t>
      </w:r>
      <w:r w:rsidR="00A943F7" w:rsidRPr="000301CB">
        <w:rPr>
          <w:rFonts w:ascii="Times New Roman" w:hAnsi="Times New Roman" w:cs="Times New Roman"/>
          <w:sz w:val="24"/>
          <w:szCs w:val="24"/>
        </w:rPr>
        <w:t>societal problem</w:t>
      </w:r>
      <w:r w:rsidR="007273D5" w:rsidRPr="000301CB">
        <w:rPr>
          <w:rFonts w:ascii="Times New Roman" w:hAnsi="Times New Roman" w:cs="Times New Roman"/>
          <w:sz w:val="24"/>
          <w:szCs w:val="24"/>
        </w:rPr>
        <w:t>, synonymous with GBV cases in countries like India and Pakistan</w:t>
      </w:r>
      <w:r w:rsidR="00A943F7" w:rsidRPr="000301CB">
        <w:rPr>
          <w:rFonts w:ascii="Times New Roman" w:hAnsi="Times New Roman" w:cs="Times New Roman"/>
          <w:sz w:val="24"/>
          <w:szCs w:val="24"/>
        </w:rPr>
        <w:t>. W</w:t>
      </w:r>
      <w:r w:rsidR="00584068" w:rsidRPr="000301CB">
        <w:rPr>
          <w:rFonts w:ascii="Times New Roman" w:hAnsi="Times New Roman" w:cs="Times New Roman"/>
          <w:sz w:val="24"/>
          <w:szCs w:val="24"/>
        </w:rPr>
        <w:t>omen who have experienced gender-based challenges</w:t>
      </w:r>
      <w:r w:rsidRPr="000301CB">
        <w:rPr>
          <w:rFonts w:ascii="Times New Roman" w:hAnsi="Times New Roman" w:cs="Times New Roman"/>
          <w:sz w:val="24"/>
          <w:szCs w:val="24"/>
        </w:rPr>
        <w:t xml:space="preserve"> suffer various health </w:t>
      </w:r>
      <w:r w:rsidR="00584068" w:rsidRPr="000301CB">
        <w:rPr>
          <w:rFonts w:ascii="Times New Roman" w:hAnsi="Times New Roman" w:cs="Times New Roman"/>
          <w:sz w:val="24"/>
          <w:szCs w:val="24"/>
        </w:rPr>
        <w:t>complications</w:t>
      </w:r>
      <w:r w:rsidRPr="000301CB">
        <w:rPr>
          <w:rFonts w:ascii="Times New Roman" w:hAnsi="Times New Roman" w:cs="Times New Roman"/>
          <w:sz w:val="24"/>
          <w:szCs w:val="24"/>
        </w:rPr>
        <w:t xml:space="preserve"> that limit their </w:t>
      </w:r>
      <w:r w:rsidR="00584068" w:rsidRPr="000301CB">
        <w:rPr>
          <w:rFonts w:ascii="Times New Roman" w:hAnsi="Times New Roman" w:cs="Times New Roman"/>
          <w:sz w:val="24"/>
          <w:szCs w:val="24"/>
        </w:rPr>
        <w:t>capacity</w:t>
      </w:r>
      <w:r w:rsidRPr="000301CB">
        <w:rPr>
          <w:rFonts w:ascii="Times New Roman" w:hAnsi="Times New Roman" w:cs="Times New Roman"/>
          <w:sz w:val="24"/>
          <w:szCs w:val="24"/>
        </w:rPr>
        <w:t xml:space="preserve"> to </w:t>
      </w:r>
      <w:r w:rsidR="00584068" w:rsidRPr="000301CB">
        <w:rPr>
          <w:rFonts w:ascii="Times New Roman" w:hAnsi="Times New Roman" w:cs="Times New Roman"/>
          <w:sz w:val="24"/>
          <w:szCs w:val="24"/>
        </w:rPr>
        <w:t>partake</w:t>
      </w:r>
      <w:r w:rsidRPr="000301CB">
        <w:rPr>
          <w:rFonts w:ascii="Times New Roman" w:hAnsi="Times New Roman" w:cs="Times New Roman"/>
          <w:sz w:val="24"/>
          <w:szCs w:val="24"/>
        </w:rPr>
        <w:t xml:space="preserve"> in meaningful economic ventures. For instance, a woman who is injured and </w:t>
      </w:r>
      <w:r w:rsidRPr="000301CB">
        <w:rPr>
          <w:rFonts w:ascii="Times New Roman" w:hAnsi="Times New Roman" w:cs="Times New Roman"/>
          <w:sz w:val="24"/>
          <w:szCs w:val="24"/>
        </w:rPr>
        <w:lastRenderedPageBreak/>
        <w:t xml:space="preserve">engaged in business activities to earn income that can sustain her family will not operate such ventures. In the end, their families are likely to suffer economic consequences. </w:t>
      </w:r>
      <w:r w:rsidR="007D184F" w:rsidRPr="000301CB">
        <w:rPr>
          <w:rFonts w:ascii="Times New Roman" w:hAnsi="Times New Roman" w:cs="Times New Roman"/>
          <w:sz w:val="24"/>
          <w:szCs w:val="24"/>
        </w:rPr>
        <w:t>According to North and Longlands</w:t>
      </w:r>
      <w:r w:rsidR="00A943F7" w:rsidRPr="000301CB">
        <w:rPr>
          <w:rFonts w:ascii="Times New Roman" w:hAnsi="Times New Roman" w:cs="Times New Roman"/>
          <w:sz w:val="24"/>
          <w:szCs w:val="24"/>
        </w:rPr>
        <w:t xml:space="preserve"> (103)</w:t>
      </w:r>
      <w:r w:rsidRPr="000301CB">
        <w:rPr>
          <w:rFonts w:ascii="Times New Roman" w:hAnsi="Times New Roman" w:cs="Times New Roman"/>
          <w:sz w:val="24"/>
          <w:szCs w:val="24"/>
        </w:rPr>
        <w:t>, gender</w:t>
      </w:r>
      <w:r w:rsidR="00A943F7" w:rsidRPr="000301CB">
        <w:rPr>
          <w:rFonts w:ascii="Times New Roman" w:hAnsi="Times New Roman" w:cs="Times New Roman"/>
          <w:sz w:val="24"/>
          <w:szCs w:val="24"/>
        </w:rPr>
        <w:t>-</w:t>
      </w:r>
      <w:r w:rsidRPr="000301CB">
        <w:rPr>
          <w:rFonts w:ascii="Times New Roman" w:hAnsi="Times New Roman" w:cs="Times New Roman"/>
          <w:sz w:val="24"/>
          <w:szCs w:val="24"/>
        </w:rPr>
        <w:t>base</w:t>
      </w:r>
      <w:r w:rsidR="00A943F7" w:rsidRPr="000301CB">
        <w:rPr>
          <w:rFonts w:ascii="Times New Roman" w:hAnsi="Times New Roman" w:cs="Times New Roman"/>
          <w:sz w:val="24"/>
          <w:szCs w:val="24"/>
        </w:rPr>
        <w:t>d</w:t>
      </w:r>
      <w:r w:rsidRPr="000301CB">
        <w:rPr>
          <w:rFonts w:ascii="Times New Roman" w:hAnsi="Times New Roman" w:cs="Times New Roman"/>
          <w:sz w:val="24"/>
          <w:szCs w:val="24"/>
        </w:rPr>
        <w:t xml:space="preserve"> violence lowers economic output. It drains resources from the public kitty because </w:t>
      </w:r>
      <w:r w:rsidR="00DD7740" w:rsidRPr="000301CB">
        <w:rPr>
          <w:rFonts w:ascii="Times New Roman" w:hAnsi="Times New Roman" w:cs="Times New Roman"/>
          <w:sz w:val="24"/>
          <w:szCs w:val="24"/>
        </w:rPr>
        <w:t>many resources are used to treat</w:t>
      </w:r>
      <w:r w:rsidRPr="000301CB">
        <w:rPr>
          <w:rFonts w:ascii="Times New Roman" w:hAnsi="Times New Roman" w:cs="Times New Roman"/>
          <w:sz w:val="24"/>
          <w:szCs w:val="24"/>
        </w:rPr>
        <w:t xml:space="preserve"> and take care of victims of gender-based violence. Employers are forced to reduce their hum</w:t>
      </w:r>
      <w:r w:rsidRPr="000301CB">
        <w:rPr>
          <w:rFonts w:ascii="Times New Roman" w:hAnsi="Times New Roman" w:cs="Times New Roman"/>
          <w:sz w:val="24"/>
          <w:szCs w:val="24"/>
        </w:rPr>
        <w:t>an capital formations.</w:t>
      </w:r>
    </w:p>
    <w:p w:rsidR="006E37CD" w:rsidRPr="000301CB" w:rsidRDefault="00AD54D5" w:rsidP="00AC1991">
      <w:pPr>
        <w:spacing w:after="0" w:line="480" w:lineRule="auto"/>
        <w:ind w:firstLine="720"/>
        <w:contextualSpacing/>
        <w:rPr>
          <w:rFonts w:ascii="Times New Roman" w:hAnsi="Times New Roman" w:cs="Times New Roman"/>
          <w:sz w:val="24"/>
          <w:szCs w:val="24"/>
        </w:rPr>
      </w:pPr>
      <w:r w:rsidRPr="000301CB">
        <w:rPr>
          <w:rFonts w:ascii="Times New Roman" w:hAnsi="Times New Roman" w:cs="Times New Roman"/>
          <w:sz w:val="24"/>
          <w:szCs w:val="24"/>
        </w:rPr>
        <w:t xml:space="preserve">In addition to that, most victims of gender-based violence, especially in developing countries, suffer in silence due to their economic status that makes them vulnerable. For instance, without a </w:t>
      </w:r>
      <w:r w:rsidR="00584068" w:rsidRPr="000301CB">
        <w:rPr>
          <w:rFonts w:ascii="Times New Roman" w:hAnsi="Times New Roman" w:cs="Times New Roman"/>
          <w:sz w:val="24"/>
          <w:szCs w:val="24"/>
        </w:rPr>
        <w:t xml:space="preserve">promise of sustaining </w:t>
      </w:r>
      <w:r w:rsidRPr="000301CB">
        <w:rPr>
          <w:rFonts w:ascii="Times New Roman" w:hAnsi="Times New Roman" w:cs="Times New Roman"/>
          <w:sz w:val="24"/>
          <w:szCs w:val="24"/>
        </w:rPr>
        <w:t>themselves and t</w:t>
      </w:r>
      <w:r w:rsidRPr="000301CB">
        <w:rPr>
          <w:rFonts w:ascii="Times New Roman" w:hAnsi="Times New Roman" w:cs="Times New Roman"/>
          <w:sz w:val="24"/>
          <w:szCs w:val="24"/>
        </w:rPr>
        <w:t xml:space="preserve">heir </w:t>
      </w:r>
      <w:r w:rsidR="00584068" w:rsidRPr="000301CB">
        <w:rPr>
          <w:rFonts w:ascii="Times New Roman" w:hAnsi="Times New Roman" w:cs="Times New Roman"/>
          <w:sz w:val="24"/>
          <w:szCs w:val="24"/>
        </w:rPr>
        <w:t>kids</w:t>
      </w:r>
      <w:r w:rsidRPr="000301CB">
        <w:rPr>
          <w:rFonts w:ascii="Times New Roman" w:hAnsi="Times New Roman" w:cs="Times New Roman"/>
          <w:sz w:val="24"/>
          <w:szCs w:val="24"/>
        </w:rPr>
        <w:t>, most victims of GBV will not report their abusers to the authorities</w:t>
      </w:r>
      <w:r w:rsidR="000301CB" w:rsidRPr="000301CB">
        <w:rPr>
          <w:rFonts w:ascii="Times New Roman" w:hAnsi="Times New Roman" w:cs="Times New Roman"/>
          <w:sz w:val="24"/>
          <w:szCs w:val="24"/>
        </w:rPr>
        <w:t xml:space="preserve"> (</w:t>
      </w:r>
      <w:r w:rsidR="000301CB" w:rsidRPr="000301CB">
        <w:rPr>
          <w:rFonts w:ascii="Times New Roman" w:hAnsi="Times New Roman" w:cs="Times New Roman"/>
          <w:color w:val="222222"/>
          <w:sz w:val="24"/>
          <w:szCs w:val="24"/>
          <w:shd w:val="clear" w:color="auto" w:fill="FFFFFF"/>
        </w:rPr>
        <w:t>Kendall)</w:t>
      </w:r>
      <w:r w:rsidRPr="000301CB">
        <w:rPr>
          <w:rFonts w:ascii="Times New Roman" w:hAnsi="Times New Roman" w:cs="Times New Roman"/>
          <w:sz w:val="24"/>
          <w:szCs w:val="24"/>
        </w:rPr>
        <w:t xml:space="preserve">. </w:t>
      </w:r>
      <w:r w:rsidR="00833B0E" w:rsidRPr="000301CB">
        <w:rPr>
          <w:rFonts w:ascii="Times New Roman" w:hAnsi="Times New Roman" w:cs="Times New Roman"/>
          <w:sz w:val="24"/>
          <w:szCs w:val="24"/>
        </w:rPr>
        <w:t>Besides</w:t>
      </w:r>
      <w:r w:rsidRPr="000301CB">
        <w:rPr>
          <w:rFonts w:ascii="Times New Roman" w:hAnsi="Times New Roman" w:cs="Times New Roman"/>
          <w:sz w:val="24"/>
          <w:szCs w:val="24"/>
        </w:rPr>
        <w:t>, most victims in countries like the United States of America shy away from reporting their abusers because they fear the children’s department will take away</w:t>
      </w:r>
      <w:r w:rsidRPr="000301CB">
        <w:rPr>
          <w:rFonts w:ascii="Times New Roman" w:hAnsi="Times New Roman" w:cs="Times New Roman"/>
          <w:sz w:val="24"/>
          <w:szCs w:val="24"/>
        </w:rPr>
        <w:t xml:space="preserve"> their children and place them in foster homes. These victims will only diverge information about </w:t>
      </w:r>
      <w:r w:rsidR="00DD7740" w:rsidRPr="000301CB">
        <w:rPr>
          <w:rFonts w:ascii="Times New Roman" w:hAnsi="Times New Roman" w:cs="Times New Roman"/>
          <w:sz w:val="24"/>
          <w:szCs w:val="24"/>
        </w:rPr>
        <w:t xml:space="preserve">their experiences with GBV </w:t>
      </w:r>
      <w:r w:rsidRPr="000301CB">
        <w:rPr>
          <w:rFonts w:ascii="Times New Roman" w:hAnsi="Times New Roman" w:cs="Times New Roman"/>
          <w:sz w:val="24"/>
          <w:szCs w:val="24"/>
        </w:rPr>
        <w:t>during divorce proceedings or legal custody challenges in court. In essence, financial dependency is one crucial factor that deters</w:t>
      </w:r>
      <w:r w:rsidRPr="000301CB">
        <w:rPr>
          <w:rFonts w:ascii="Times New Roman" w:hAnsi="Times New Roman" w:cs="Times New Roman"/>
          <w:sz w:val="24"/>
          <w:szCs w:val="24"/>
        </w:rPr>
        <w:t xml:space="preserve"> victims of domestic violence from leaving </w:t>
      </w:r>
      <w:r w:rsidR="00833B0E" w:rsidRPr="000301CB">
        <w:rPr>
          <w:rFonts w:ascii="Times New Roman" w:hAnsi="Times New Roman" w:cs="Times New Roman"/>
          <w:sz w:val="24"/>
          <w:szCs w:val="24"/>
        </w:rPr>
        <w:t>their homes. In addition</w:t>
      </w:r>
      <w:r w:rsidRPr="000301CB">
        <w:rPr>
          <w:rFonts w:ascii="Times New Roman" w:hAnsi="Times New Roman" w:cs="Times New Roman"/>
          <w:sz w:val="24"/>
          <w:szCs w:val="24"/>
        </w:rPr>
        <w:t xml:space="preserve">, unemployment is also cited as a factor in the poverty consideration </w:t>
      </w:r>
      <w:r w:rsidR="00584068" w:rsidRPr="000301CB">
        <w:rPr>
          <w:rFonts w:ascii="Times New Roman" w:hAnsi="Times New Roman" w:cs="Times New Roman"/>
          <w:sz w:val="24"/>
          <w:szCs w:val="24"/>
        </w:rPr>
        <w:t>in two ways. Number one, when a woman</w:t>
      </w:r>
      <w:r w:rsidRPr="000301CB">
        <w:rPr>
          <w:rFonts w:ascii="Times New Roman" w:hAnsi="Times New Roman" w:cs="Times New Roman"/>
          <w:sz w:val="24"/>
          <w:szCs w:val="24"/>
        </w:rPr>
        <w:t xml:space="preserve"> is </w:t>
      </w:r>
      <w:r w:rsidR="00584068" w:rsidRPr="000301CB">
        <w:rPr>
          <w:rFonts w:ascii="Times New Roman" w:hAnsi="Times New Roman" w:cs="Times New Roman"/>
          <w:sz w:val="24"/>
          <w:szCs w:val="24"/>
        </w:rPr>
        <w:t xml:space="preserve">jobless, which happens because of </w:t>
      </w:r>
      <w:r w:rsidRPr="000301CB">
        <w:rPr>
          <w:rFonts w:ascii="Times New Roman" w:hAnsi="Times New Roman" w:cs="Times New Roman"/>
          <w:sz w:val="24"/>
          <w:szCs w:val="24"/>
        </w:rPr>
        <w:t xml:space="preserve">a </w:t>
      </w:r>
      <w:r w:rsidR="00584068" w:rsidRPr="000301CB">
        <w:rPr>
          <w:rFonts w:ascii="Times New Roman" w:hAnsi="Times New Roman" w:cs="Times New Roman"/>
          <w:sz w:val="24"/>
          <w:szCs w:val="24"/>
        </w:rPr>
        <w:t>cruel</w:t>
      </w:r>
      <w:r w:rsidRPr="000301CB">
        <w:rPr>
          <w:rFonts w:ascii="Times New Roman" w:hAnsi="Times New Roman" w:cs="Times New Roman"/>
          <w:sz w:val="24"/>
          <w:szCs w:val="24"/>
        </w:rPr>
        <w:t xml:space="preserve"> cycle of violence, they are threaten</w:t>
      </w:r>
      <w:r w:rsidRPr="000301CB">
        <w:rPr>
          <w:rFonts w:ascii="Times New Roman" w:hAnsi="Times New Roman" w:cs="Times New Roman"/>
          <w:sz w:val="24"/>
          <w:szCs w:val="24"/>
        </w:rPr>
        <w:t>ed by th</w:t>
      </w:r>
      <w:r w:rsidR="000301CB" w:rsidRPr="000301CB">
        <w:rPr>
          <w:rFonts w:ascii="Times New Roman" w:hAnsi="Times New Roman" w:cs="Times New Roman"/>
          <w:sz w:val="24"/>
          <w:szCs w:val="24"/>
        </w:rPr>
        <w:t xml:space="preserve">eir partners. On the other hand, </w:t>
      </w:r>
      <w:r w:rsidR="00584068" w:rsidRPr="000301CB">
        <w:rPr>
          <w:rFonts w:ascii="Times New Roman" w:hAnsi="Times New Roman" w:cs="Times New Roman"/>
          <w:sz w:val="24"/>
          <w:szCs w:val="24"/>
        </w:rPr>
        <w:t>they do not seek employment</w:t>
      </w:r>
      <w:r w:rsidRPr="000301CB">
        <w:rPr>
          <w:rFonts w:ascii="Times New Roman" w:hAnsi="Times New Roman" w:cs="Times New Roman"/>
          <w:sz w:val="24"/>
          <w:szCs w:val="24"/>
        </w:rPr>
        <w:t xml:space="preserve">, the </w:t>
      </w:r>
      <w:r w:rsidR="00584068" w:rsidRPr="000301CB">
        <w:rPr>
          <w:rFonts w:ascii="Times New Roman" w:hAnsi="Times New Roman" w:cs="Times New Roman"/>
          <w:sz w:val="24"/>
          <w:szCs w:val="24"/>
        </w:rPr>
        <w:t>absence</w:t>
      </w:r>
      <w:r w:rsidRPr="000301CB">
        <w:rPr>
          <w:rFonts w:ascii="Times New Roman" w:hAnsi="Times New Roman" w:cs="Times New Roman"/>
          <w:sz w:val="24"/>
          <w:szCs w:val="24"/>
        </w:rPr>
        <w:t xml:space="preserve"> of </w:t>
      </w:r>
      <w:r w:rsidR="00584068" w:rsidRPr="000301CB">
        <w:rPr>
          <w:rFonts w:ascii="Times New Roman" w:hAnsi="Times New Roman" w:cs="Times New Roman"/>
          <w:sz w:val="24"/>
          <w:szCs w:val="24"/>
        </w:rPr>
        <w:t>financial</w:t>
      </w:r>
      <w:r w:rsidRPr="000301CB">
        <w:rPr>
          <w:rFonts w:ascii="Times New Roman" w:hAnsi="Times New Roman" w:cs="Times New Roman"/>
          <w:sz w:val="24"/>
          <w:szCs w:val="24"/>
        </w:rPr>
        <w:t xml:space="preserve"> </w:t>
      </w:r>
      <w:r w:rsidR="00584068" w:rsidRPr="000301CB">
        <w:rPr>
          <w:rFonts w:ascii="Times New Roman" w:hAnsi="Times New Roman" w:cs="Times New Roman"/>
          <w:sz w:val="24"/>
          <w:szCs w:val="24"/>
        </w:rPr>
        <w:t>means</w:t>
      </w:r>
      <w:r w:rsidRPr="000301CB">
        <w:rPr>
          <w:rFonts w:ascii="Times New Roman" w:hAnsi="Times New Roman" w:cs="Times New Roman"/>
          <w:sz w:val="24"/>
          <w:szCs w:val="24"/>
        </w:rPr>
        <w:t xml:space="preserve"> on the woman’s </w:t>
      </w:r>
      <w:r w:rsidR="000301CB" w:rsidRPr="000301CB">
        <w:rPr>
          <w:rFonts w:ascii="Times New Roman" w:hAnsi="Times New Roman" w:cs="Times New Roman"/>
          <w:sz w:val="24"/>
          <w:szCs w:val="24"/>
        </w:rPr>
        <w:t xml:space="preserve">part establishes dependency and </w:t>
      </w:r>
      <w:r w:rsidRPr="000301CB">
        <w:rPr>
          <w:rFonts w:ascii="Times New Roman" w:hAnsi="Times New Roman" w:cs="Times New Roman"/>
          <w:sz w:val="24"/>
          <w:szCs w:val="24"/>
        </w:rPr>
        <w:t>deters the victims from leaving a household where they can get the three basic needs of life</w:t>
      </w:r>
      <w:r w:rsidR="00863B3C" w:rsidRPr="000301CB">
        <w:rPr>
          <w:rFonts w:ascii="Times New Roman" w:hAnsi="Times New Roman" w:cs="Times New Roman"/>
          <w:sz w:val="24"/>
          <w:szCs w:val="24"/>
        </w:rPr>
        <w:t xml:space="preserve"> (Malgesini et al. 8)</w:t>
      </w:r>
      <w:r w:rsidRPr="000301CB">
        <w:rPr>
          <w:rFonts w:ascii="Times New Roman" w:hAnsi="Times New Roman" w:cs="Times New Roman"/>
          <w:sz w:val="24"/>
          <w:szCs w:val="24"/>
        </w:rPr>
        <w:t>. Secondly, when unemployment affects a man, who is also the head of the household, they cannot provide for their families and they are stressed. In the end, the men become violent and end up assaulting women, especially where the wome</w:t>
      </w:r>
      <w:r w:rsidRPr="000301CB">
        <w:rPr>
          <w:rFonts w:ascii="Times New Roman" w:hAnsi="Times New Roman" w:cs="Times New Roman"/>
          <w:sz w:val="24"/>
          <w:szCs w:val="24"/>
        </w:rPr>
        <w:t>n are financially independent and have assumed the role of being breadwinners</w:t>
      </w:r>
      <w:r w:rsidR="00863B3C" w:rsidRPr="000301CB">
        <w:rPr>
          <w:rFonts w:ascii="Times New Roman" w:hAnsi="Times New Roman" w:cs="Times New Roman"/>
          <w:sz w:val="24"/>
          <w:szCs w:val="24"/>
        </w:rPr>
        <w:t xml:space="preserve"> (Malgesini 9)</w:t>
      </w:r>
      <w:r w:rsidRPr="000301CB">
        <w:rPr>
          <w:rFonts w:ascii="Times New Roman" w:hAnsi="Times New Roman" w:cs="Times New Roman"/>
          <w:sz w:val="24"/>
          <w:szCs w:val="24"/>
        </w:rPr>
        <w:t xml:space="preserve">. In such </w:t>
      </w:r>
      <w:r w:rsidRPr="000301CB">
        <w:rPr>
          <w:rFonts w:ascii="Times New Roman" w:hAnsi="Times New Roman" w:cs="Times New Roman"/>
          <w:sz w:val="24"/>
          <w:szCs w:val="24"/>
        </w:rPr>
        <w:lastRenderedPageBreak/>
        <w:t>a case, the m</w:t>
      </w:r>
      <w:r w:rsidR="00DD7740" w:rsidRPr="000301CB">
        <w:rPr>
          <w:rFonts w:ascii="Times New Roman" w:hAnsi="Times New Roman" w:cs="Times New Roman"/>
          <w:sz w:val="24"/>
          <w:szCs w:val="24"/>
        </w:rPr>
        <w:t>a</w:t>
      </w:r>
      <w:r w:rsidR="00F5084E" w:rsidRPr="000301CB">
        <w:rPr>
          <w:rFonts w:ascii="Times New Roman" w:hAnsi="Times New Roman" w:cs="Times New Roman"/>
          <w:sz w:val="24"/>
          <w:szCs w:val="24"/>
        </w:rPr>
        <w:t>n view</w:t>
      </w:r>
      <w:r w:rsidR="00DD7740" w:rsidRPr="000301CB">
        <w:rPr>
          <w:rFonts w:ascii="Times New Roman" w:hAnsi="Times New Roman" w:cs="Times New Roman"/>
          <w:sz w:val="24"/>
          <w:szCs w:val="24"/>
        </w:rPr>
        <w:t>s</w:t>
      </w:r>
      <w:r w:rsidR="00F5084E" w:rsidRPr="000301CB">
        <w:rPr>
          <w:rFonts w:ascii="Times New Roman" w:hAnsi="Times New Roman" w:cs="Times New Roman"/>
          <w:sz w:val="24"/>
          <w:szCs w:val="24"/>
        </w:rPr>
        <w:t xml:space="preserve"> the woman’s financial empowerment and social status</w:t>
      </w:r>
      <w:r w:rsidR="00DD7740" w:rsidRPr="000301CB">
        <w:rPr>
          <w:rFonts w:ascii="Times New Roman" w:hAnsi="Times New Roman" w:cs="Times New Roman"/>
          <w:sz w:val="24"/>
          <w:szCs w:val="24"/>
        </w:rPr>
        <w:t xml:space="preserve"> as a threat</w:t>
      </w:r>
      <w:r w:rsidRPr="000301CB">
        <w:rPr>
          <w:rFonts w:ascii="Times New Roman" w:hAnsi="Times New Roman" w:cs="Times New Roman"/>
          <w:sz w:val="24"/>
          <w:szCs w:val="24"/>
        </w:rPr>
        <w:t>, hence increasing gender-based violence.</w:t>
      </w:r>
    </w:p>
    <w:p w:rsidR="006E37CD" w:rsidRPr="000301CB" w:rsidRDefault="00AD54D5" w:rsidP="00AC1991">
      <w:pPr>
        <w:spacing w:after="0" w:line="480" w:lineRule="auto"/>
        <w:ind w:firstLine="720"/>
        <w:contextualSpacing/>
        <w:rPr>
          <w:rFonts w:ascii="Times New Roman" w:hAnsi="Times New Roman" w:cs="Times New Roman"/>
          <w:sz w:val="24"/>
          <w:szCs w:val="24"/>
        </w:rPr>
      </w:pPr>
      <w:r w:rsidRPr="000301CB">
        <w:rPr>
          <w:rFonts w:ascii="Times New Roman" w:hAnsi="Times New Roman" w:cs="Times New Roman"/>
          <w:sz w:val="24"/>
          <w:szCs w:val="24"/>
        </w:rPr>
        <w:t xml:space="preserve">Consequently, whereas there </w:t>
      </w:r>
      <w:r w:rsidRPr="000301CB">
        <w:rPr>
          <w:rFonts w:ascii="Times New Roman" w:hAnsi="Times New Roman" w:cs="Times New Roman"/>
          <w:sz w:val="24"/>
          <w:szCs w:val="24"/>
        </w:rPr>
        <w:t xml:space="preserve">are gender disparities in employment and remuneration, they increase disadvantages for older women. For instance, older women who live alone face the likelihood of social exclusion and poverty. In this regard, older women's dependency on their partners is </w:t>
      </w:r>
      <w:r w:rsidRPr="000301CB">
        <w:rPr>
          <w:rFonts w:ascii="Times New Roman" w:hAnsi="Times New Roman" w:cs="Times New Roman"/>
          <w:sz w:val="24"/>
          <w:szCs w:val="24"/>
        </w:rPr>
        <w:t>reinforced out of fear of poverty and exclusion, even when such relationships are abusive. Furthermore, women in old age are more likely to experience ill health. Consequently, they are more likely to need assistance and care, leading to situations where n</w:t>
      </w:r>
      <w:r w:rsidRPr="000301CB">
        <w:rPr>
          <w:rFonts w:ascii="Times New Roman" w:hAnsi="Times New Roman" w:cs="Times New Roman"/>
          <w:sz w:val="24"/>
          <w:szCs w:val="24"/>
        </w:rPr>
        <w:t>eglect and abuse are likely to occur. In a study conducted by the European Union (EU) in 2011</w:t>
      </w:r>
      <w:r w:rsidR="007D447E" w:rsidRPr="000301CB">
        <w:rPr>
          <w:rFonts w:ascii="Times New Roman" w:hAnsi="Times New Roman" w:cs="Times New Roman"/>
          <w:sz w:val="24"/>
          <w:szCs w:val="24"/>
        </w:rPr>
        <w:t xml:space="preserve"> in different European countries</w:t>
      </w:r>
      <w:r w:rsidRPr="000301CB">
        <w:rPr>
          <w:rFonts w:ascii="Times New Roman" w:hAnsi="Times New Roman" w:cs="Times New Roman"/>
          <w:sz w:val="24"/>
          <w:szCs w:val="24"/>
        </w:rPr>
        <w:t xml:space="preserve">, 28% of older women reported </w:t>
      </w:r>
      <w:r w:rsidR="007D447E" w:rsidRPr="000301CB">
        <w:rPr>
          <w:rFonts w:ascii="Times New Roman" w:hAnsi="Times New Roman" w:cs="Times New Roman"/>
          <w:sz w:val="24"/>
          <w:szCs w:val="24"/>
        </w:rPr>
        <w:t>having e</w:t>
      </w:r>
      <w:r w:rsidRPr="000301CB">
        <w:rPr>
          <w:rFonts w:ascii="Times New Roman" w:hAnsi="Times New Roman" w:cs="Times New Roman"/>
          <w:sz w:val="24"/>
          <w:szCs w:val="24"/>
        </w:rPr>
        <w:t>xperienced gender-based violence and abuse in the previous year</w:t>
      </w:r>
      <w:r w:rsidR="00863B3C" w:rsidRPr="000301CB">
        <w:rPr>
          <w:rFonts w:ascii="Times New Roman" w:hAnsi="Times New Roman" w:cs="Times New Roman"/>
          <w:sz w:val="24"/>
          <w:szCs w:val="24"/>
        </w:rPr>
        <w:t xml:space="preserve"> (Malgesini et al. 9)</w:t>
      </w:r>
      <w:r w:rsidRPr="000301CB">
        <w:rPr>
          <w:rFonts w:ascii="Times New Roman" w:hAnsi="Times New Roman" w:cs="Times New Roman"/>
          <w:sz w:val="24"/>
          <w:szCs w:val="24"/>
        </w:rPr>
        <w:t>. In esse</w:t>
      </w:r>
      <w:r w:rsidRPr="000301CB">
        <w:rPr>
          <w:rFonts w:ascii="Times New Roman" w:hAnsi="Times New Roman" w:cs="Times New Roman"/>
          <w:sz w:val="24"/>
          <w:szCs w:val="24"/>
        </w:rPr>
        <w:t>nce, poverty heightens the risks of gender-based violence via the effects on conflict, women’s influence, and a man’s identity</w:t>
      </w:r>
      <w:r w:rsidR="00AF63D2" w:rsidRPr="000301CB">
        <w:rPr>
          <w:rFonts w:ascii="Times New Roman" w:hAnsi="Times New Roman" w:cs="Times New Roman"/>
          <w:sz w:val="24"/>
          <w:szCs w:val="24"/>
        </w:rPr>
        <w:t>, especially protracted poverty in developing countries in the wider Asia region and Africa</w:t>
      </w:r>
      <w:r w:rsidRPr="000301CB">
        <w:rPr>
          <w:rFonts w:ascii="Times New Roman" w:hAnsi="Times New Roman" w:cs="Times New Roman"/>
          <w:sz w:val="24"/>
          <w:szCs w:val="24"/>
        </w:rPr>
        <w:t>. In this regard, gender-based violence</w:t>
      </w:r>
      <w:r w:rsidRPr="000301CB">
        <w:rPr>
          <w:rFonts w:ascii="Times New Roman" w:hAnsi="Times New Roman" w:cs="Times New Roman"/>
          <w:sz w:val="24"/>
          <w:szCs w:val="24"/>
        </w:rPr>
        <w:t xml:space="preserve"> </w:t>
      </w:r>
      <w:r w:rsidR="007076D9">
        <w:rPr>
          <w:rFonts w:ascii="Times New Roman" w:hAnsi="Times New Roman" w:cs="Times New Roman"/>
          <w:sz w:val="24"/>
          <w:szCs w:val="24"/>
        </w:rPr>
        <w:t xml:space="preserve">towards </w:t>
      </w:r>
      <w:r w:rsidRPr="000301CB">
        <w:rPr>
          <w:rFonts w:ascii="Times New Roman" w:hAnsi="Times New Roman" w:cs="Times New Roman"/>
          <w:sz w:val="24"/>
          <w:szCs w:val="24"/>
        </w:rPr>
        <w:t xml:space="preserve">women is </w:t>
      </w:r>
      <w:r w:rsidR="007076D9">
        <w:rPr>
          <w:rFonts w:ascii="Times New Roman" w:hAnsi="Times New Roman" w:cs="Times New Roman"/>
          <w:sz w:val="24"/>
          <w:szCs w:val="24"/>
        </w:rPr>
        <w:t xml:space="preserve">viewed </w:t>
      </w:r>
      <w:r w:rsidRPr="000301CB">
        <w:rPr>
          <w:rFonts w:ascii="Times New Roman" w:hAnsi="Times New Roman" w:cs="Times New Roman"/>
          <w:sz w:val="24"/>
          <w:szCs w:val="24"/>
        </w:rPr>
        <w:t xml:space="preserve">as a way of expressing male </w:t>
      </w:r>
      <w:r w:rsidR="007076D9">
        <w:rPr>
          <w:rFonts w:ascii="Times New Roman" w:hAnsi="Times New Roman" w:cs="Times New Roman"/>
          <w:sz w:val="24"/>
          <w:szCs w:val="24"/>
        </w:rPr>
        <w:t>might</w:t>
      </w:r>
      <w:r w:rsidRPr="000301CB">
        <w:rPr>
          <w:rFonts w:ascii="Times New Roman" w:hAnsi="Times New Roman" w:cs="Times New Roman"/>
          <w:sz w:val="24"/>
          <w:szCs w:val="24"/>
        </w:rPr>
        <w:t xml:space="preserve"> </w:t>
      </w:r>
      <w:r w:rsidR="007076D9">
        <w:rPr>
          <w:rFonts w:ascii="Times New Roman" w:hAnsi="Times New Roman" w:cs="Times New Roman"/>
          <w:sz w:val="24"/>
          <w:szCs w:val="24"/>
        </w:rPr>
        <w:t>together with domination</w:t>
      </w:r>
      <w:r w:rsidRPr="000301CB">
        <w:rPr>
          <w:rFonts w:ascii="Times New Roman" w:hAnsi="Times New Roman" w:cs="Times New Roman"/>
          <w:sz w:val="24"/>
          <w:szCs w:val="24"/>
        </w:rPr>
        <w:t xml:space="preserve"> over the female gender. Still, it is grounded in male weakness arising from societal expectations of unfeasible masculinity due to factors like</w:t>
      </w:r>
      <w:r w:rsidR="009E5E32" w:rsidRPr="000301CB">
        <w:rPr>
          <w:rFonts w:ascii="Times New Roman" w:hAnsi="Times New Roman" w:cs="Times New Roman"/>
          <w:sz w:val="24"/>
          <w:szCs w:val="24"/>
        </w:rPr>
        <w:t xml:space="preserve"> poverty</w:t>
      </w:r>
      <w:r w:rsidR="000301CB" w:rsidRPr="000301CB">
        <w:rPr>
          <w:rFonts w:ascii="Times New Roman" w:hAnsi="Times New Roman" w:cs="Times New Roman"/>
          <w:sz w:val="24"/>
          <w:szCs w:val="24"/>
        </w:rPr>
        <w:t xml:space="preserve"> (</w:t>
      </w:r>
      <w:r w:rsidR="000301CB" w:rsidRPr="000301CB">
        <w:rPr>
          <w:rFonts w:ascii="Times New Roman" w:hAnsi="Times New Roman" w:cs="Times New Roman"/>
          <w:color w:val="222222"/>
          <w:sz w:val="24"/>
          <w:szCs w:val="24"/>
          <w:shd w:val="clear" w:color="auto" w:fill="FFFFFF"/>
        </w:rPr>
        <w:t>Kendall)</w:t>
      </w:r>
      <w:r w:rsidR="009E5E32" w:rsidRPr="000301CB">
        <w:rPr>
          <w:rFonts w:ascii="Times New Roman" w:hAnsi="Times New Roman" w:cs="Times New Roman"/>
          <w:sz w:val="24"/>
          <w:szCs w:val="24"/>
        </w:rPr>
        <w:t>. Also, in some developed countries like the United Kingdom, the United States of America, and Europe</w:t>
      </w:r>
      <w:r w:rsidRPr="000301CB">
        <w:rPr>
          <w:rFonts w:ascii="Times New Roman" w:hAnsi="Times New Roman" w:cs="Times New Roman"/>
          <w:sz w:val="24"/>
          <w:szCs w:val="24"/>
        </w:rPr>
        <w:t>, women's financial independence offers a level of protection, but this is not the case in most circumstances where the woman works rather than her partner.</w:t>
      </w:r>
    </w:p>
    <w:p w:rsidR="00E64D02" w:rsidRPr="000301CB" w:rsidRDefault="00AD54D5" w:rsidP="00E64D02">
      <w:pPr>
        <w:spacing w:after="0" w:line="480" w:lineRule="auto"/>
        <w:ind w:firstLine="720"/>
        <w:contextualSpacing/>
        <w:rPr>
          <w:rFonts w:ascii="Times New Roman" w:hAnsi="Times New Roman" w:cs="Times New Roman"/>
          <w:sz w:val="24"/>
          <w:szCs w:val="24"/>
        </w:rPr>
      </w:pPr>
      <w:r w:rsidRPr="000301CB">
        <w:rPr>
          <w:rFonts w:ascii="Times New Roman" w:hAnsi="Times New Roman" w:cs="Times New Roman"/>
          <w:sz w:val="24"/>
          <w:szCs w:val="24"/>
        </w:rPr>
        <w:t xml:space="preserve">Poverty </w:t>
      </w:r>
      <w:r w:rsidR="00863B3C" w:rsidRPr="000301CB">
        <w:rPr>
          <w:rFonts w:ascii="Times New Roman" w:hAnsi="Times New Roman" w:cs="Times New Roman"/>
          <w:sz w:val="24"/>
          <w:szCs w:val="24"/>
        </w:rPr>
        <w:t xml:space="preserve">has effects and </w:t>
      </w:r>
      <w:r w:rsidR="009C03A6" w:rsidRPr="000301CB">
        <w:rPr>
          <w:rFonts w:ascii="Times New Roman" w:hAnsi="Times New Roman" w:cs="Times New Roman"/>
          <w:sz w:val="24"/>
          <w:szCs w:val="24"/>
        </w:rPr>
        <w:t>significance</w:t>
      </w:r>
      <w:r w:rsidR="00863B3C" w:rsidRPr="000301CB">
        <w:rPr>
          <w:rFonts w:ascii="Times New Roman" w:hAnsi="Times New Roman" w:cs="Times New Roman"/>
          <w:sz w:val="24"/>
          <w:szCs w:val="24"/>
        </w:rPr>
        <w:t xml:space="preserve"> on </w:t>
      </w:r>
      <w:r w:rsidRPr="000301CB">
        <w:rPr>
          <w:rFonts w:ascii="Times New Roman" w:hAnsi="Times New Roman" w:cs="Times New Roman"/>
          <w:sz w:val="24"/>
          <w:szCs w:val="24"/>
        </w:rPr>
        <w:t>gender-based violence against women. Presently, many women across different jurisdictions, especially those from poor backgrounds in developing nations, are less likely to seek the services of the judicial system when they experie</w:t>
      </w:r>
      <w:r w:rsidRPr="000301CB">
        <w:rPr>
          <w:rFonts w:ascii="Times New Roman" w:hAnsi="Times New Roman" w:cs="Times New Roman"/>
          <w:sz w:val="24"/>
          <w:szCs w:val="24"/>
        </w:rPr>
        <w:t xml:space="preserve">nce gender-based violence. </w:t>
      </w:r>
      <w:r w:rsidR="00833B0E" w:rsidRPr="000301CB">
        <w:rPr>
          <w:rFonts w:ascii="Times New Roman" w:hAnsi="Times New Roman" w:cs="Times New Roman"/>
          <w:sz w:val="24"/>
          <w:szCs w:val="24"/>
        </w:rPr>
        <w:t>Additionally</w:t>
      </w:r>
      <w:r w:rsidRPr="000301CB">
        <w:rPr>
          <w:rFonts w:ascii="Times New Roman" w:hAnsi="Times New Roman" w:cs="Times New Roman"/>
          <w:sz w:val="24"/>
          <w:szCs w:val="24"/>
        </w:rPr>
        <w:t xml:space="preserve">, some of the vulnerable women who experience </w:t>
      </w:r>
      <w:r w:rsidRPr="000301CB">
        <w:rPr>
          <w:rFonts w:ascii="Times New Roman" w:hAnsi="Times New Roman" w:cs="Times New Roman"/>
          <w:sz w:val="24"/>
          <w:szCs w:val="24"/>
        </w:rPr>
        <w:lastRenderedPageBreak/>
        <w:t>GBV fail to report because they have previously sought assistance without any success from the relevant authorities</w:t>
      </w:r>
      <w:r w:rsidR="000301CB" w:rsidRPr="000301CB">
        <w:rPr>
          <w:rFonts w:ascii="Times New Roman" w:hAnsi="Times New Roman" w:cs="Times New Roman"/>
          <w:sz w:val="24"/>
          <w:szCs w:val="24"/>
        </w:rPr>
        <w:t xml:space="preserve"> (</w:t>
      </w:r>
      <w:r w:rsidR="000301CB" w:rsidRPr="000301CB">
        <w:rPr>
          <w:rFonts w:ascii="Times New Roman" w:hAnsi="Times New Roman" w:cs="Times New Roman"/>
          <w:color w:val="222222"/>
          <w:sz w:val="24"/>
          <w:szCs w:val="24"/>
          <w:shd w:val="clear" w:color="auto" w:fill="FFFFFF"/>
        </w:rPr>
        <w:t>Kendall)</w:t>
      </w:r>
      <w:r w:rsidRPr="000301CB">
        <w:rPr>
          <w:rFonts w:ascii="Times New Roman" w:hAnsi="Times New Roman" w:cs="Times New Roman"/>
          <w:sz w:val="24"/>
          <w:szCs w:val="24"/>
        </w:rPr>
        <w:t>. This happens because some ministries, non-go</w:t>
      </w:r>
      <w:r w:rsidRPr="000301CB">
        <w:rPr>
          <w:rFonts w:ascii="Times New Roman" w:hAnsi="Times New Roman" w:cs="Times New Roman"/>
          <w:sz w:val="24"/>
          <w:szCs w:val="24"/>
        </w:rPr>
        <w:t>vernmental entities, and agencies tasked with combating gender-based violence are underfunded, lack adequate resources or the holders of these crucial positions in government agencies lack the required skills to deal with the menace. Furthermore, in develo</w:t>
      </w:r>
      <w:r w:rsidRPr="000301CB">
        <w:rPr>
          <w:rFonts w:ascii="Times New Roman" w:hAnsi="Times New Roman" w:cs="Times New Roman"/>
          <w:sz w:val="24"/>
          <w:szCs w:val="24"/>
        </w:rPr>
        <w:t>ped countries, victims of GBV from wealthier backgrounds are accorded adequate assistance, which is not available to those from a poor background. GBV is hardly reported among low-income earners, mainly because women living in poverty and uncertainty do no</w:t>
      </w:r>
      <w:r w:rsidRPr="000301CB">
        <w:rPr>
          <w:rFonts w:ascii="Times New Roman" w:hAnsi="Times New Roman" w:cs="Times New Roman"/>
          <w:sz w:val="24"/>
          <w:szCs w:val="24"/>
        </w:rPr>
        <w:t>t have an alternative to escape from their horrific experiences. In addition to that, the current global trend that has presented an open cultural exchange increases freedom of expression, where individuals from different cultural backgrounds get to discus</w:t>
      </w:r>
      <w:r w:rsidRPr="000301CB">
        <w:rPr>
          <w:rFonts w:ascii="Times New Roman" w:hAnsi="Times New Roman" w:cs="Times New Roman"/>
          <w:sz w:val="24"/>
          <w:szCs w:val="24"/>
        </w:rPr>
        <w:t>s issues bordering on gender-based violence. From these deliberations, a solution c</w:t>
      </w:r>
      <w:r w:rsidR="00863B3C" w:rsidRPr="000301CB">
        <w:rPr>
          <w:rFonts w:ascii="Times New Roman" w:hAnsi="Times New Roman" w:cs="Times New Roman"/>
          <w:sz w:val="24"/>
          <w:szCs w:val="24"/>
        </w:rPr>
        <w:t>an be found</w:t>
      </w:r>
      <w:r w:rsidR="000301CB" w:rsidRPr="000301CB">
        <w:rPr>
          <w:rFonts w:ascii="Times New Roman" w:hAnsi="Times New Roman" w:cs="Times New Roman"/>
          <w:sz w:val="24"/>
          <w:szCs w:val="24"/>
        </w:rPr>
        <w:t xml:space="preserve"> (</w:t>
      </w:r>
      <w:r w:rsidR="000301CB" w:rsidRPr="000301CB">
        <w:rPr>
          <w:rFonts w:ascii="Times New Roman" w:hAnsi="Times New Roman" w:cs="Times New Roman"/>
          <w:color w:val="222222"/>
          <w:sz w:val="24"/>
          <w:szCs w:val="24"/>
          <w:shd w:val="clear" w:color="auto" w:fill="FFFFFF"/>
        </w:rPr>
        <w:t>Bhattacharya)</w:t>
      </w:r>
      <w:r w:rsidR="00863B3C" w:rsidRPr="000301CB">
        <w:rPr>
          <w:rFonts w:ascii="Times New Roman" w:hAnsi="Times New Roman" w:cs="Times New Roman"/>
          <w:sz w:val="24"/>
          <w:szCs w:val="24"/>
        </w:rPr>
        <w:t xml:space="preserve">. </w:t>
      </w:r>
    </w:p>
    <w:p w:rsidR="00E64D02" w:rsidRPr="000301CB" w:rsidRDefault="00AD54D5" w:rsidP="00E64D02">
      <w:pPr>
        <w:spacing w:after="0" w:line="480" w:lineRule="auto"/>
        <w:contextualSpacing/>
        <w:jc w:val="center"/>
        <w:rPr>
          <w:rFonts w:ascii="Times New Roman" w:hAnsi="Times New Roman" w:cs="Times New Roman"/>
          <w:sz w:val="24"/>
          <w:szCs w:val="24"/>
        </w:rPr>
      </w:pPr>
      <w:r w:rsidRPr="000301CB">
        <w:rPr>
          <w:rFonts w:ascii="Times New Roman" w:hAnsi="Times New Roman" w:cs="Times New Roman"/>
          <w:b/>
          <w:sz w:val="24"/>
          <w:szCs w:val="24"/>
        </w:rPr>
        <w:t>Conclusion</w:t>
      </w:r>
    </w:p>
    <w:p w:rsidR="00A614B7" w:rsidRPr="000301CB" w:rsidRDefault="00AD54D5" w:rsidP="000301CB">
      <w:pPr>
        <w:spacing w:after="0" w:line="480" w:lineRule="auto"/>
        <w:ind w:firstLine="720"/>
        <w:contextualSpacing/>
        <w:rPr>
          <w:rFonts w:ascii="Times New Roman" w:hAnsi="Times New Roman" w:cs="Times New Roman"/>
          <w:sz w:val="24"/>
          <w:szCs w:val="24"/>
        </w:rPr>
      </w:pPr>
      <w:r w:rsidRPr="000301CB">
        <w:rPr>
          <w:rFonts w:ascii="Times New Roman" w:hAnsi="Times New Roman" w:cs="Times New Roman"/>
          <w:sz w:val="24"/>
          <w:szCs w:val="24"/>
        </w:rPr>
        <w:t xml:space="preserve">To sum it up, </w:t>
      </w:r>
      <w:r w:rsidR="006E37CD" w:rsidRPr="000301CB">
        <w:rPr>
          <w:rFonts w:ascii="Times New Roman" w:hAnsi="Times New Roman" w:cs="Times New Roman"/>
          <w:sz w:val="24"/>
          <w:szCs w:val="24"/>
        </w:rPr>
        <w:t>globalization has exposed people to different enviro</w:t>
      </w:r>
      <w:r w:rsidRPr="000301CB">
        <w:rPr>
          <w:rFonts w:ascii="Times New Roman" w:hAnsi="Times New Roman" w:cs="Times New Roman"/>
          <w:sz w:val="24"/>
          <w:szCs w:val="24"/>
        </w:rPr>
        <w:t>nments and cultures</w:t>
      </w:r>
      <w:r w:rsidR="006D3C09" w:rsidRPr="000301CB">
        <w:rPr>
          <w:rFonts w:ascii="Times New Roman" w:hAnsi="Times New Roman" w:cs="Times New Roman"/>
          <w:sz w:val="24"/>
          <w:szCs w:val="24"/>
        </w:rPr>
        <w:t xml:space="preserve"> while opening up </w:t>
      </w:r>
      <w:r w:rsidR="006E37CD" w:rsidRPr="000301CB">
        <w:rPr>
          <w:rFonts w:ascii="Times New Roman" w:hAnsi="Times New Roman" w:cs="Times New Roman"/>
          <w:sz w:val="24"/>
          <w:szCs w:val="24"/>
        </w:rPr>
        <w:t xml:space="preserve">adequate space where people share their stories and ideas with the rest of the world. For instance, victims of gender-based violence can now share their stories online via social media, websites, or the mainstream media. However, in the global context, gender-based violence can be eradicated through </w:t>
      </w:r>
      <w:r w:rsidRPr="000301CB">
        <w:rPr>
          <w:rFonts w:ascii="Times New Roman" w:hAnsi="Times New Roman" w:cs="Times New Roman"/>
          <w:sz w:val="24"/>
          <w:szCs w:val="24"/>
        </w:rPr>
        <w:t xml:space="preserve">a multi-agency approach that includes </w:t>
      </w:r>
      <w:r w:rsidR="006E37CD" w:rsidRPr="000301CB">
        <w:rPr>
          <w:rFonts w:ascii="Times New Roman" w:hAnsi="Times New Roman" w:cs="Times New Roman"/>
          <w:sz w:val="24"/>
          <w:szCs w:val="24"/>
        </w:rPr>
        <w:t>international cooperation</w:t>
      </w:r>
      <w:r w:rsidRPr="000301CB">
        <w:rPr>
          <w:rFonts w:ascii="Times New Roman" w:hAnsi="Times New Roman" w:cs="Times New Roman"/>
          <w:sz w:val="24"/>
          <w:szCs w:val="24"/>
        </w:rPr>
        <w:t xml:space="preserve"> between different </w:t>
      </w:r>
      <w:r w:rsidR="006D3C09" w:rsidRPr="000301CB">
        <w:rPr>
          <w:rFonts w:ascii="Times New Roman" w:hAnsi="Times New Roman" w:cs="Times New Roman"/>
          <w:sz w:val="24"/>
          <w:szCs w:val="24"/>
        </w:rPr>
        <w:t xml:space="preserve">countries and </w:t>
      </w:r>
      <w:r w:rsidRPr="000301CB">
        <w:rPr>
          <w:rFonts w:ascii="Times New Roman" w:hAnsi="Times New Roman" w:cs="Times New Roman"/>
          <w:sz w:val="24"/>
          <w:szCs w:val="24"/>
        </w:rPr>
        <w:t>agencies like UNICEF, WHO, the CDC, and local authorities, working through partnerships</w:t>
      </w:r>
      <w:r w:rsidR="006E37CD" w:rsidRPr="000301CB">
        <w:rPr>
          <w:rFonts w:ascii="Times New Roman" w:hAnsi="Times New Roman" w:cs="Times New Roman"/>
          <w:sz w:val="24"/>
          <w:szCs w:val="24"/>
        </w:rPr>
        <w:t xml:space="preserve">.  The international community must move to ensure that laws are enacted to protect vulnerable women and children against gender-based violence. In </w:t>
      </w:r>
      <w:r w:rsidR="00833B0E" w:rsidRPr="000301CB">
        <w:rPr>
          <w:rFonts w:ascii="Times New Roman" w:hAnsi="Times New Roman" w:cs="Times New Roman"/>
          <w:sz w:val="24"/>
          <w:szCs w:val="24"/>
        </w:rPr>
        <w:t>addition</w:t>
      </w:r>
      <w:r w:rsidR="006E37CD" w:rsidRPr="000301CB">
        <w:rPr>
          <w:rFonts w:ascii="Times New Roman" w:hAnsi="Times New Roman" w:cs="Times New Roman"/>
          <w:sz w:val="24"/>
          <w:szCs w:val="24"/>
        </w:rPr>
        <w:t xml:space="preserve">, victims of GBV should be encouraged to report such cases, either anonymously or otherwise, because lack of reporting will result in the perpetrators making it a habit to assault the </w:t>
      </w:r>
      <w:r w:rsidR="006E37CD" w:rsidRPr="000301CB">
        <w:rPr>
          <w:rFonts w:ascii="Times New Roman" w:hAnsi="Times New Roman" w:cs="Times New Roman"/>
          <w:sz w:val="24"/>
          <w:szCs w:val="24"/>
        </w:rPr>
        <w:lastRenderedPageBreak/>
        <w:t xml:space="preserve">victims. </w:t>
      </w:r>
      <w:r w:rsidR="00833B0E" w:rsidRPr="000301CB">
        <w:rPr>
          <w:rFonts w:ascii="Times New Roman" w:hAnsi="Times New Roman" w:cs="Times New Roman"/>
          <w:sz w:val="24"/>
          <w:szCs w:val="24"/>
        </w:rPr>
        <w:t>Besides</w:t>
      </w:r>
      <w:r w:rsidR="006E37CD" w:rsidRPr="000301CB">
        <w:rPr>
          <w:rFonts w:ascii="Times New Roman" w:hAnsi="Times New Roman" w:cs="Times New Roman"/>
          <w:sz w:val="24"/>
          <w:szCs w:val="24"/>
        </w:rPr>
        <w:t>, societies that have normalized violence against women should be sensitized about the importance of treating women equally because they are a significant part of society, and their roles cannot be limited to house chores.</w:t>
      </w:r>
    </w:p>
    <w:p w:rsidR="000301CB" w:rsidRDefault="00AD54D5">
      <w:pPr>
        <w:rPr>
          <w:rFonts w:ascii="Times New Roman" w:hAnsi="Times New Roman" w:cs="Times New Roman"/>
          <w:sz w:val="24"/>
          <w:szCs w:val="24"/>
        </w:rPr>
      </w:pPr>
      <w:r>
        <w:rPr>
          <w:rFonts w:ascii="Times New Roman" w:hAnsi="Times New Roman" w:cs="Times New Roman"/>
          <w:sz w:val="24"/>
          <w:szCs w:val="24"/>
        </w:rPr>
        <w:br w:type="page"/>
      </w:r>
    </w:p>
    <w:p w:rsidR="00A943F7" w:rsidRPr="000301CB" w:rsidRDefault="00AD54D5" w:rsidP="00A614B7">
      <w:pPr>
        <w:spacing w:after="0" w:line="480" w:lineRule="auto"/>
        <w:contextualSpacing/>
        <w:jc w:val="center"/>
        <w:rPr>
          <w:rFonts w:ascii="Times New Roman" w:hAnsi="Times New Roman" w:cs="Times New Roman"/>
          <w:sz w:val="24"/>
          <w:szCs w:val="24"/>
        </w:rPr>
      </w:pPr>
      <w:r w:rsidRPr="000301CB">
        <w:rPr>
          <w:rFonts w:ascii="Times New Roman" w:hAnsi="Times New Roman" w:cs="Times New Roman"/>
          <w:sz w:val="24"/>
          <w:szCs w:val="24"/>
        </w:rPr>
        <w:lastRenderedPageBreak/>
        <w:t>Works Cited</w:t>
      </w:r>
    </w:p>
    <w:p w:rsidR="000301CB" w:rsidRPr="000301CB" w:rsidRDefault="00AD54D5" w:rsidP="000301CB">
      <w:pPr>
        <w:spacing w:after="0" w:line="480" w:lineRule="auto"/>
        <w:ind w:left="720" w:hanging="720"/>
        <w:contextualSpacing/>
        <w:rPr>
          <w:rFonts w:ascii="Times New Roman" w:hAnsi="Times New Roman" w:cs="Times New Roman"/>
          <w:color w:val="222222"/>
          <w:sz w:val="24"/>
          <w:szCs w:val="24"/>
          <w:shd w:val="clear" w:color="auto" w:fill="FFFFFF"/>
        </w:rPr>
      </w:pPr>
      <w:r w:rsidRPr="000301CB">
        <w:rPr>
          <w:rFonts w:ascii="Times New Roman" w:hAnsi="Times New Roman" w:cs="Times New Roman"/>
          <w:color w:val="222222"/>
          <w:sz w:val="24"/>
          <w:szCs w:val="24"/>
          <w:shd w:val="clear" w:color="auto" w:fill="FFFFFF"/>
        </w:rPr>
        <w:t>Bhattacharya, Tithi. "Social reproduction theory: Remapping class, recentering oppression." (2017).</w:t>
      </w:r>
    </w:p>
    <w:p w:rsidR="000301CB" w:rsidRPr="000301CB" w:rsidRDefault="00AD54D5" w:rsidP="00AC1991">
      <w:pPr>
        <w:spacing w:after="0" w:line="480" w:lineRule="auto"/>
        <w:ind w:left="720" w:hanging="720"/>
        <w:contextualSpacing/>
        <w:rPr>
          <w:rFonts w:ascii="Times New Roman" w:hAnsi="Times New Roman" w:cs="Times New Roman"/>
          <w:sz w:val="24"/>
          <w:szCs w:val="24"/>
        </w:rPr>
      </w:pPr>
      <w:r w:rsidRPr="000301CB">
        <w:rPr>
          <w:rFonts w:ascii="Times New Roman" w:hAnsi="Times New Roman" w:cs="Times New Roman"/>
          <w:sz w:val="24"/>
          <w:szCs w:val="24"/>
        </w:rPr>
        <w:t>Centers for Disease Control and Prevention (CDC). "Preventing Intimate Partner Violence." </w:t>
      </w:r>
      <w:r w:rsidRPr="000301CB">
        <w:rPr>
          <w:rFonts w:ascii="Times New Roman" w:hAnsi="Times New Roman" w:cs="Times New Roman"/>
          <w:i/>
          <w:iCs/>
          <w:sz w:val="24"/>
          <w:szCs w:val="24"/>
        </w:rPr>
        <w:t xml:space="preserve">Centers for </w:t>
      </w:r>
      <w:r w:rsidRPr="000301CB">
        <w:rPr>
          <w:rFonts w:ascii="Times New Roman" w:hAnsi="Times New Roman" w:cs="Times New Roman"/>
          <w:i/>
          <w:iCs/>
          <w:sz w:val="24"/>
          <w:szCs w:val="24"/>
        </w:rPr>
        <w:t>Disease Control and Prevention</w:t>
      </w:r>
      <w:r w:rsidRPr="000301CB">
        <w:rPr>
          <w:rFonts w:ascii="Times New Roman" w:hAnsi="Times New Roman" w:cs="Times New Roman"/>
          <w:sz w:val="24"/>
          <w:szCs w:val="24"/>
        </w:rPr>
        <w:t xml:space="preserve">, 3 Oct. 2019, </w:t>
      </w:r>
      <w:hyperlink r:id="rId6" w:history="1">
        <w:r w:rsidRPr="000301CB">
          <w:rPr>
            <w:rStyle w:val="Hyperlink"/>
            <w:rFonts w:ascii="Times New Roman" w:hAnsi="Times New Roman" w:cs="Times New Roman"/>
            <w:sz w:val="24"/>
            <w:szCs w:val="24"/>
          </w:rPr>
          <w:t>Www.Cdc.Gov/Violenceprevention/Intimatepartnerviolence/Fastfact.Html. Accessed 2 May 2021</w:t>
        </w:r>
      </w:hyperlink>
      <w:r w:rsidRPr="000301CB">
        <w:rPr>
          <w:rFonts w:ascii="Times New Roman" w:hAnsi="Times New Roman" w:cs="Times New Roman"/>
          <w:sz w:val="24"/>
          <w:szCs w:val="24"/>
        </w:rPr>
        <w:t>.</w:t>
      </w:r>
    </w:p>
    <w:p w:rsidR="000301CB" w:rsidRPr="000301CB" w:rsidRDefault="00AD54D5" w:rsidP="00AC1991">
      <w:pPr>
        <w:spacing w:after="0" w:line="480" w:lineRule="auto"/>
        <w:ind w:left="720" w:hanging="720"/>
        <w:contextualSpacing/>
        <w:rPr>
          <w:rFonts w:ascii="Times New Roman" w:hAnsi="Times New Roman" w:cs="Times New Roman"/>
          <w:sz w:val="24"/>
          <w:szCs w:val="24"/>
        </w:rPr>
      </w:pPr>
      <w:r w:rsidRPr="000301CB">
        <w:rPr>
          <w:rFonts w:ascii="Times New Roman" w:hAnsi="Times New Roman" w:cs="Times New Roman"/>
          <w:sz w:val="24"/>
          <w:szCs w:val="24"/>
        </w:rPr>
        <w:t>Kaufman, Et Al. "“We Are Responsible For the Violence, and Prevention Is Up To Us”: A Qualitative Study of Perceived Risk Factors for Gender-Based Violence among Ethiopian University Students." </w:t>
      </w:r>
      <w:r w:rsidRPr="000301CB">
        <w:rPr>
          <w:rFonts w:ascii="Times New Roman" w:hAnsi="Times New Roman" w:cs="Times New Roman"/>
          <w:i/>
          <w:iCs/>
          <w:sz w:val="24"/>
          <w:szCs w:val="24"/>
        </w:rPr>
        <w:t>BMC Women's Health</w:t>
      </w:r>
      <w:r w:rsidRPr="000301CB">
        <w:rPr>
          <w:rFonts w:ascii="Times New Roman" w:hAnsi="Times New Roman" w:cs="Times New Roman"/>
          <w:sz w:val="24"/>
          <w:szCs w:val="24"/>
        </w:rPr>
        <w:t> 19.1 (2019): 1-10.</w:t>
      </w:r>
    </w:p>
    <w:p w:rsidR="000301CB" w:rsidRPr="000301CB" w:rsidRDefault="00AD54D5" w:rsidP="00AC1991">
      <w:pPr>
        <w:spacing w:after="0" w:line="480" w:lineRule="auto"/>
        <w:contextualSpacing/>
        <w:rPr>
          <w:rFonts w:ascii="Times New Roman" w:hAnsi="Times New Roman" w:cs="Times New Roman"/>
          <w:color w:val="222222"/>
          <w:sz w:val="24"/>
          <w:szCs w:val="24"/>
          <w:shd w:val="clear" w:color="auto" w:fill="FFFFFF"/>
        </w:rPr>
      </w:pPr>
      <w:r w:rsidRPr="000301CB">
        <w:rPr>
          <w:rFonts w:ascii="Times New Roman" w:hAnsi="Times New Roman" w:cs="Times New Roman"/>
          <w:color w:val="222222"/>
          <w:sz w:val="24"/>
          <w:szCs w:val="24"/>
          <w:shd w:val="clear" w:color="auto" w:fill="FFFFFF"/>
        </w:rPr>
        <w:t>Kendall, Mikki. </w:t>
      </w:r>
      <w:r w:rsidRPr="000301CB">
        <w:rPr>
          <w:rFonts w:ascii="Times New Roman" w:hAnsi="Times New Roman" w:cs="Times New Roman"/>
          <w:i/>
          <w:iCs/>
          <w:color w:val="222222"/>
          <w:sz w:val="24"/>
          <w:szCs w:val="24"/>
          <w:shd w:val="clear" w:color="auto" w:fill="FFFFFF"/>
        </w:rPr>
        <w:t>Hood fem</w:t>
      </w:r>
      <w:r w:rsidRPr="000301CB">
        <w:rPr>
          <w:rFonts w:ascii="Times New Roman" w:hAnsi="Times New Roman" w:cs="Times New Roman"/>
          <w:i/>
          <w:iCs/>
          <w:color w:val="222222"/>
          <w:sz w:val="24"/>
          <w:szCs w:val="24"/>
          <w:shd w:val="clear" w:color="auto" w:fill="FFFFFF"/>
        </w:rPr>
        <w:t>inism: Notes from the women that a movement forgot</w:t>
      </w:r>
      <w:r w:rsidRPr="000301CB">
        <w:rPr>
          <w:rFonts w:ascii="Times New Roman" w:hAnsi="Times New Roman" w:cs="Times New Roman"/>
          <w:color w:val="222222"/>
          <w:sz w:val="24"/>
          <w:szCs w:val="24"/>
          <w:shd w:val="clear" w:color="auto" w:fill="FFFFFF"/>
        </w:rPr>
        <w:t>. Penguin, 2021.</w:t>
      </w:r>
    </w:p>
    <w:p w:rsidR="000301CB" w:rsidRPr="000301CB" w:rsidRDefault="00AD54D5" w:rsidP="00AC1991">
      <w:pPr>
        <w:spacing w:after="0" w:line="480" w:lineRule="auto"/>
        <w:ind w:left="720" w:hanging="720"/>
        <w:contextualSpacing/>
        <w:rPr>
          <w:rFonts w:ascii="Times New Roman" w:hAnsi="Times New Roman" w:cs="Times New Roman"/>
          <w:sz w:val="24"/>
          <w:szCs w:val="24"/>
        </w:rPr>
      </w:pPr>
      <w:r w:rsidRPr="000301CB">
        <w:rPr>
          <w:rFonts w:ascii="Times New Roman" w:hAnsi="Times New Roman" w:cs="Times New Roman"/>
          <w:sz w:val="24"/>
          <w:szCs w:val="24"/>
        </w:rPr>
        <w:t>Malgesini, G., Et Al. "Gender-Based Violence and Poverty in Europe." </w:t>
      </w:r>
      <w:r w:rsidRPr="000301CB">
        <w:rPr>
          <w:rFonts w:ascii="Times New Roman" w:hAnsi="Times New Roman" w:cs="Times New Roman"/>
          <w:i/>
          <w:iCs/>
          <w:sz w:val="24"/>
          <w:szCs w:val="24"/>
        </w:rPr>
        <w:t>EAPN Gender and Poverty WG-Briefing # 2</w:t>
      </w:r>
      <w:r w:rsidRPr="000301CB">
        <w:rPr>
          <w:rFonts w:ascii="Times New Roman" w:hAnsi="Times New Roman" w:cs="Times New Roman"/>
          <w:sz w:val="24"/>
          <w:szCs w:val="24"/>
        </w:rPr>
        <w:t xml:space="preserve"> (2019): 1-72.</w:t>
      </w:r>
    </w:p>
    <w:p w:rsidR="000301CB" w:rsidRPr="000301CB" w:rsidRDefault="00AD54D5" w:rsidP="00AC1991">
      <w:pPr>
        <w:spacing w:after="0" w:line="480" w:lineRule="auto"/>
        <w:ind w:left="720" w:hanging="720"/>
        <w:contextualSpacing/>
        <w:rPr>
          <w:rFonts w:ascii="Times New Roman" w:hAnsi="Times New Roman" w:cs="Times New Roman"/>
          <w:sz w:val="24"/>
          <w:szCs w:val="24"/>
        </w:rPr>
      </w:pPr>
      <w:r w:rsidRPr="000301CB">
        <w:rPr>
          <w:rFonts w:ascii="Times New Roman" w:hAnsi="Times New Roman" w:cs="Times New Roman"/>
          <w:sz w:val="24"/>
          <w:szCs w:val="24"/>
        </w:rPr>
        <w:t xml:space="preserve">Muluneh, Muluken Dessalegn, Et Al. "Gender Based Violence against </w:t>
      </w:r>
      <w:r w:rsidRPr="000301CB">
        <w:rPr>
          <w:rFonts w:ascii="Times New Roman" w:hAnsi="Times New Roman" w:cs="Times New Roman"/>
          <w:sz w:val="24"/>
          <w:szCs w:val="24"/>
        </w:rPr>
        <w:t>Women in Sub-Saharan Africa: A Systematic Review and Meta-Analysis of Cross-Sectional Studies." </w:t>
      </w:r>
      <w:r w:rsidRPr="000301CB">
        <w:rPr>
          <w:rFonts w:ascii="Times New Roman" w:hAnsi="Times New Roman" w:cs="Times New Roman"/>
          <w:i/>
          <w:iCs/>
          <w:sz w:val="24"/>
          <w:szCs w:val="24"/>
        </w:rPr>
        <w:t>International Journal of Environmental Research and Public Health</w:t>
      </w:r>
      <w:r w:rsidRPr="000301CB">
        <w:rPr>
          <w:rFonts w:ascii="Times New Roman" w:hAnsi="Times New Roman" w:cs="Times New Roman"/>
          <w:sz w:val="24"/>
          <w:szCs w:val="24"/>
        </w:rPr>
        <w:t> 17.3 (2020): 903.</w:t>
      </w:r>
    </w:p>
    <w:p w:rsidR="000301CB" w:rsidRPr="000301CB" w:rsidRDefault="00AD54D5" w:rsidP="00AC1991">
      <w:pPr>
        <w:spacing w:after="0" w:line="480" w:lineRule="auto"/>
        <w:ind w:left="720" w:hanging="720"/>
        <w:contextualSpacing/>
        <w:rPr>
          <w:rFonts w:ascii="Times New Roman" w:hAnsi="Times New Roman" w:cs="Times New Roman"/>
          <w:sz w:val="24"/>
          <w:szCs w:val="24"/>
        </w:rPr>
      </w:pPr>
      <w:r w:rsidRPr="000301CB">
        <w:rPr>
          <w:rFonts w:ascii="Times New Roman" w:hAnsi="Times New Roman" w:cs="Times New Roman"/>
          <w:sz w:val="24"/>
          <w:szCs w:val="24"/>
        </w:rPr>
        <w:t>North, Amy, and Helen Longlands. "Gender, Poverty and Educational Equality."</w:t>
      </w:r>
      <w:r w:rsidRPr="000301CB">
        <w:rPr>
          <w:rFonts w:ascii="Times New Roman" w:hAnsi="Times New Roman" w:cs="Times New Roman"/>
          <w:sz w:val="24"/>
          <w:szCs w:val="24"/>
        </w:rPr>
        <w:t> </w:t>
      </w:r>
      <w:r w:rsidRPr="000301CB">
        <w:rPr>
          <w:rFonts w:ascii="Times New Roman" w:hAnsi="Times New Roman" w:cs="Times New Roman"/>
          <w:i/>
          <w:iCs/>
          <w:sz w:val="24"/>
          <w:szCs w:val="24"/>
        </w:rPr>
        <w:t>The SAGE Handbook of Inclusion and Diversity in Education</w:t>
      </w:r>
      <w:r w:rsidRPr="000301CB">
        <w:rPr>
          <w:rFonts w:ascii="Times New Roman" w:hAnsi="Times New Roman" w:cs="Times New Roman"/>
          <w:sz w:val="24"/>
          <w:szCs w:val="24"/>
        </w:rPr>
        <w:t> (2019): 103.</w:t>
      </w:r>
    </w:p>
    <w:p w:rsidR="000301CB" w:rsidRPr="000301CB" w:rsidRDefault="00AD54D5" w:rsidP="00AC1991">
      <w:pPr>
        <w:spacing w:after="0" w:line="480" w:lineRule="auto"/>
        <w:ind w:left="720" w:hanging="720"/>
        <w:contextualSpacing/>
        <w:rPr>
          <w:rFonts w:ascii="Times New Roman" w:hAnsi="Times New Roman" w:cs="Times New Roman"/>
          <w:sz w:val="24"/>
          <w:szCs w:val="24"/>
        </w:rPr>
      </w:pPr>
      <w:r w:rsidRPr="000301CB">
        <w:rPr>
          <w:rFonts w:ascii="Times New Roman" w:hAnsi="Times New Roman" w:cs="Times New Roman"/>
          <w:sz w:val="24"/>
          <w:szCs w:val="24"/>
        </w:rPr>
        <w:t>Pavan, Elena. "Internet Intermediaries and Online Gender-Based Violence." M. Segrave And L. Vitis (Edited by) Gender, Technology And Violence. London: Routledge (2017): 62-78.</w:t>
      </w:r>
    </w:p>
    <w:p w:rsidR="003A0CFA" w:rsidRPr="000301CB" w:rsidRDefault="003A0CFA" w:rsidP="00AC1991">
      <w:pPr>
        <w:spacing w:after="0" w:line="480" w:lineRule="auto"/>
        <w:contextualSpacing/>
        <w:rPr>
          <w:rFonts w:ascii="Times New Roman" w:hAnsi="Times New Roman" w:cs="Times New Roman"/>
          <w:sz w:val="24"/>
          <w:szCs w:val="24"/>
        </w:rPr>
      </w:pPr>
    </w:p>
    <w:sectPr w:rsidR="003A0CFA" w:rsidRPr="000301C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4D5" w:rsidRDefault="00AD54D5">
      <w:pPr>
        <w:spacing w:after="0" w:line="240" w:lineRule="auto"/>
      </w:pPr>
      <w:r>
        <w:separator/>
      </w:r>
    </w:p>
  </w:endnote>
  <w:endnote w:type="continuationSeparator" w:id="0">
    <w:p w:rsidR="00AD54D5" w:rsidRDefault="00AD5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4D5" w:rsidRDefault="00AD54D5">
      <w:pPr>
        <w:spacing w:after="0" w:line="240" w:lineRule="auto"/>
      </w:pPr>
      <w:r>
        <w:separator/>
      </w:r>
    </w:p>
  </w:footnote>
  <w:footnote w:type="continuationSeparator" w:id="0">
    <w:p w:rsidR="00AD54D5" w:rsidRDefault="00AD5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991" w:rsidRPr="00871409" w:rsidRDefault="00AD54D5">
    <w:pPr>
      <w:pStyle w:val="Header"/>
      <w:jc w:val="right"/>
      <w:rPr>
        <w:rFonts w:ascii="Times New Roman" w:hAnsi="Times New Roman" w:cs="Times New Roman"/>
      </w:rPr>
    </w:pPr>
    <w:r w:rsidRPr="00871409">
      <w:rPr>
        <w:rFonts w:ascii="Times New Roman" w:hAnsi="Times New Roman" w:cs="Times New Roman"/>
      </w:rPr>
      <w:t xml:space="preserve">Surname </w:t>
    </w:r>
    <w:sdt>
      <w:sdtPr>
        <w:rPr>
          <w:rFonts w:ascii="Times New Roman" w:hAnsi="Times New Roman" w:cs="Times New Roman"/>
        </w:rPr>
        <w:id w:val="-59798660"/>
        <w:docPartObj>
          <w:docPartGallery w:val="Page Numbers (Top of Page)"/>
          <w:docPartUnique/>
        </w:docPartObj>
      </w:sdtPr>
      <w:sdtEndPr>
        <w:rPr>
          <w:noProof/>
        </w:rPr>
      </w:sdtEndPr>
      <w:sdtContent>
        <w:r w:rsidRPr="00871409">
          <w:rPr>
            <w:rFonts w:ascii="Times New Roman" w:hAnsi="Times New Roman" w:cs="Times New Roman"/>
          </w:rPr>
          <w:fldChar w:fldCharType="begin"/>
        </w:r>
        <w:r w:rsidRPr="00871409">
          <w:rPr>
            <w:rFonts w:ascii="Times New Roman" w:hAnsi="Times New Roman" w:cs="Times New Roman"/>
          </w:rPr>
          <w:instrText xml:space="preserve"> PAGE   \* MERGEFORMAT </w:instrText>
        </w:r>
        <w:r w:rsidRPr="00871409">
          <w:rPr>
            <w:rFonts w:ascii="Times New Roman" w:hAnsi="Times New Roman" w:cs="Times New Roman"/>
          </w:rPr>
          <w:fldChar w:fldCharType="separate"/>
        </w:r>
        <w:r w:rsidR="00F028F0">
          <w:rPr>
            <w:rFonts w:ascii="Times New Roman" w:hAnsi="Times New Roman" w:cs="Times New Roman"/>
            <w:noProof/>
          </w:rPr>
          <w:t>1</w:t>
        </w:r>
        <w:r w:rsidRPr="00871409">
          <w:rPr>
            <w:rFonts w:ascii="Times New Roman" w:hAnsi="Times New Roman" w:cs="Times New Roman"/>
            <w:noProof/>
          </w:rPr>
          <w:fldChar w:fldCharType="end"/>
        </w:r>
      </w:sdtContent>
    </w:sdt>
  </w:p>
  <w:p w:rsidR="00AC1991" w:rsidRPr="00871409" w:rsidRDefault="00AC1991">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DA"/>
    <w:rsid w:val="00002FC7"/>
    <w:rsid w:val="00022715"/>
    <w:rsid w:val="000301CB"/>
    <w:rsid w:val="000D0260"/>
    <w:rsid w:val="00126A64"/>
    <w:rsid w:val="00147EB3"/>
    <w:rsid w:val="001816B0"/>
    <w:rsid w:val="001C00A5"/>
    <w:rsid w:val="002B0C90"/>
    <w:rsid w:val="002C03F0"/>
    <w:rsid w:val="0032432A"/>
    <w:rsid w:val="00385C13"/>
    <w:rsid w:val="003A0CFA"/>
    <w:rsid w:val="00413CDA"/>
    <w:rsid w:val="00451474"/>
    <w:rsid w:val="005164F6"/>
    <w:rsid w:val="00580FFD"/>
    <w:rsid w:val="00584068"/>
    <w:rsid w:val="006D3C09"/>
    <w:rsid w:val="006D7EFD"/>
    <w:rsid w:val="006E37CD"/>
    <w:rsid w:val="006F3EC7"/>
    <w:rsid w:val="00703A34"/>
    <w:rsid w:val="007076D9"/>
    <w:rsid w:val="007273D5"/>
    <w:rsid w:val="00755F35"/>
    <w:rsid w:val="00791FCA"/>
    <w:rsid w:val="007D184F"/>
    <w:rsid w:val="007D2530"/>
    <w:rsid w:val="007D447E"/>
    <w:rsid w:val="007E1E0E"/>
    <w:rsid w:val="00833B0E"/>
    <w:rsid w:val="00863B3C"/>
    <w:rsid w:val="00871409"/>
    <w:rsid w:val="008F6FF3"/>
    <w:rsid w:val="009207CE"/>
    <w:rsid w:val="0097565F"/>
    <w:rsid w:val="009B537D"/>
    <w:rsid w:val="009C03A6"/>
    <w:rsid w:val="009E5E32"/>
    <w:rsid w:val="009F4653"/>
    <w:rsid w:val="00A614B7"/>
    <w:rsid w:val="00A71B01"/>
    <w:rsid w:val="00A779CA"/>
    <w:rsid w:val="00A81ACF"/>
    <w:rsid w:val="00A943F7"/>
    <w:rsid w:val="00AC1991"/>
    <w:rsid w:val="00AC5498"/>
    <w:rsid w:val="00AD54D5"/>
    <w:rsid w:val="00AF63D2"/>
    <w:rsid w:val="00B21DA0"/>
    <w:rsid w:val="00B35B4A"/>
    <w:rsid w:val="00B92994"/>
    <w:rsid w:val="00BA7D90"/>
    <w:rsid w:val="00BF1681"/>
    <w:rsid w:val="00C506B9"/>
    <w:rsid w:val="00C51132"/>
    <w:rsid w:val="00C603F0"/>
    <w:rsid w:val="00C80631"/>
    <w:rsid w:val="00D03C4E"/>
    <w:rsid w:val="00D56D3A"/>
    <w:rsid w:val="00D6695C"/>
    <w:rsid w:val="00D822C1"/>
    <w:rsid w:val="00DA6E51"/>
    <w:rsid w:val="00DD65A9"/>
    <w:rsid w:val="00DD7740"/>
    <w:rsid w:val="00DF2AF7"/>
    <w:rsid w:val="00E6189C"/>
    <w:rsid w:val="00E64D02"/>
    <w:rsid w:val="00EC22BD"/>
    <w:rsid w:val="00F028F0"/>
    <w:rsid w:val="00F5084E"/>
    <w:rsid w:val="00F71315"/>
    <w:rsid w:val="00FB3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3C314"/>
  <w15:chartTrackingRefBased/>
  <w15:docId w15:val="{20465112-8850-49AF-8E11-33389DD8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CFA"/>
    <w:rPr>
      <w:color w:val="0563C1" w:themeColor="hyperlink"/>
      <w:u w:val="single"/>
    </w:rPr>
  </w:style>
  <w:style w:type="paragraph" w:styleId="Header">
    <w:name w:val="header"/>
    <w:basedOn w:val="Normal"/>
    <w:link w:val="HeaderChar"/>
    <w:uiPriority w:val="99"/>
    <w:unhideWhenUsed/>
    <w:rsid w:val="00AC1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991"/>
  </w:style>
  <w:style w:type="paragraph" w:styleId="Footer">
    <w:name w:val="footer"/>
    <w:basedOn w:val="Normal"/>
    <w:link w:val="FooterChar"/>
    <w:uiPriority w:val="99"/>
    <w:unhideWhenUsed/>
    <w:rsid w:val="00AC1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dc.gov/violenceprevention/intimatepartnerviolence/fastfact.html.%20Accessed%202&#160;May&#160;20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8</Pages>
  <Words>2044</Words>
  <Characters>11656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33</cp:revision>
  <dcterms:created xsi:type="dcterms:W3CDTF">2021-05-02T11:46:00Z</dcterms:created>
  <dcterms:modified xsi:type="dcterms:W3CDTF">2021-05-02T13:16:00Z</dcterms:modified>
</cp:coreProperties>
</file>